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D347" w14:textId="77777777" w:rsidR="0031733F" w:rsidRPr="00E8795A" w:rsidRDefault="0031733F" w:rsidP="0031733F">
      <w:pPr>
        <w:pStyle w:val="p1"/>
        <w:rPr>
          <w:sz w:val="24"/>
          <w:szCs w:val="24"/>
        </w:rPr>
      </w:pPr>
      <w:r w:rsidRPr="00E8795A">
        <w:rPr>
          <w:sz w:val="24"/>
          <w:szCs w:val="24"/>
        </w:rPr>
        <w:t>CST8508 – Machine Vision – Assignment 2</w:t>
      </w:r>
    </w:p>
    <w:p w14:paraId="1ADCC70C" w14:textId="77777777" w:rsidR="0031733F" w:rsidRPr="00E8795A" w:rsidRDefault="0031733F" w:rsidP="0031733F">
      <w:pPr>
        <w:pStyle w:val="p2"/>
        <w:rPr>
          <w:b/>
          <w:bCs/>
          <w:sz w:val="24"/>
          <w:szCs w:val="24"/>
        </w:rPr>
      </w:pPr>
    </w:p>
    <w:p w14:paraId="4D663BEE" w14:textId="3395F4CA" w:rsidR="0031733F" w:rsidRPr="00E8795A" w:rsidRDefault="0031733F" w:rsidP="0031733F">
      <w:pPr>
        <w:pStyle w:val="p2"/>
        <w:rPr>
          <w:sz w:val="24"/>
          <w:szCs w:val="24"/>
        </w:rPr>
      </w:pPr>
      <w:r w:rsidRPr="00E8795A">
        <w:rPr>
          <w:b/>
          <w:bCs/>
          <w:sz w:val="24"/>
          <w:szCs w:val="24"/>
        </w:rPr>
        <w:t>Introduction</w:t>
      </w:r>
    </w:p>
    <w:p w14:paraId="6615F133" w14:textId="7137E100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This is the second assignment that is aimed at giving you hands on exposure to</w:t>
      </w:r>
    </w:p>
    <w:p w14:paraId="72D32643" w14:textId="6B72A8C4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 xml:space="preserve">training deep-learning models for computer vision tasks. We will be utilizing the </w:t>
      </w:r>
      <w:hyperlink r:id="rId4" w:history="1">
        <w:r w:rsidRPr="00E8795A">
          <w:rPr>
            <w:rStyle w:val="Hyperlink"/>
            <w:rFonts w:eastAsiaTheme="majorEastAsia"/>
            <w:sz w:val="24"/>
            <w:szCs w:val="24"/>
          </w:rPr>
          <w:t>openmmlab</w:t>
        </w:r>
      </w:hyperlink>
    </w:p>
    <w:p w14:paraId="296FD865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project for assignments.</w:t>
      </w:r>
    </w:p>
    <w:p w14:paraId="42CD5E80" w14:textId="77777777" w:rsidR="0031733F" w:rsidRPr="00E8795A" w:rsidRDefault="0031733F" w:rsidP="0031733F">
      <w:pPr>
        <w:pStyle w:val="p2"/>
        <w:rPr>
          <w:sz w:val="24"/>
          <w:szCs w:val="24"/>
        </w:rPr>
      </w:pPr>
      <w:r w:rsidRPr="00E8795A">
        <w:rPr>
          <w:b/>
          <w:bCs/>
          <w:sz w:val="24"/>
          <w:szCs w:val="24"/>
        </w:rPr>
        <w:t>Learning outcomes</w:t>
      </w:r>
    </w:p>
    <w:p w14:paraId="5BAF3D19" w14:textId="18CB7A19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 xml:space="preserve">For this assignment, you will be training an object detection model using </w:t>
      </w:r>
      <w:hyperlink r:id="rId5" w:history="1">
        <w:r w:rsidRPr="00E8795A">
          <w:rPr>
            <w:rStyle w:val="Hyperlink"/>
            <w:rFonts w:eastAsiaTheme="majorEastAsia"/>
            <w:sz w:val="24"/>
            <w:szCs w:val="24"/>
          </w:rPr>
          <w:t>mmdetection</w:t>
        </w:r>
      </w:hyperlink>
      <w:r w:rsidRPr="00E8795A">
        <w:rPr>
          <w:sz w:val="24"/>
          <w:szCs w:val="24"/>
        </w:rPr>
        <w:t>. The main</w:t>
      </w:r>
    </w:p>
    <w:p w14:paraId="6CC7D7CC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learning outcomes from this assignment are:</w:t>
      </w:r>
    </w:p>
    <w:p w14:paraId="49AEA6A5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Now that you have understood that config file structure of openmmlab from assignment1,</w:t>
      </w:r>
    </w:p>
    <w:p w14:paraId="4C3BD365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it should be easier for you to setup and train an object detection model using</w:t>
      </w:r>
    </w:p>
    <w:p w14:paraId="2E29A029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mmdetection.</w:t>
      </w:r>
    </w:p>
    <w:p w14:paraId="0DF20FE7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Converting dataset annotations between different formats</w:t>
      </w:r>
    </w:p>
    <w:p w14:paraId="1A58BD94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Empirical evaluation of performance of different object detection models by analyzing</w:t>
      </w:r>
    </w:p>
    <w:p w14:paraId="596D9421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their ROC curve and area under curve metrics.</w:t>
      </w:r>
    </w:p>
    <w:p w14:paraId="5BD8AD1F" w14:textId="77777777" w:rsidR="0031733F" w:rsidRPr="00E8795A" w:rsidRDefault="0031733F" w:rsidP="0031733F">
      <w:pPr>
        <w:pStyle w:val="p2"/>
        <w:rPr>
          <w:sz w:val="24"/>
          <w:szCs w:val="24"/>
        </w:rPr>
      </w:pPr>
      <w:r w:rsidRPr="00E8795A">
        <w:rPr>
          <w:b/>
          <w:bCs/>
          <w:sz w:val="24"/>
          <w:szCs w:val="24"/>
        </w:rPr>
        <w:t>Instructions</w:t>
      </w:r>
    </w:p>
    <w:p w14:paraId="22767720" w14:textId="699493AF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 xml:space="preserve">You must first download the dataset. We will be using the </w:t>
      </w:r>
      <w:hyperlink r:id="rId6" w:history="1">
        <w:r w:rsidRPr="00E8795A">
          <w:rPr>
            <w:rStyle w:val="Hyperlink"/>
            <w:rFonts w:eastAsiaTheme="majorEastAsia"/>
            <w:sz w:val="24"/>
            <w:szCs w:val="24"/>
          </w:rPr>
          <w:t>Oxford-IIIT Pet Dataset</w:t>
        </w:r>
      </w:hyperlink>
      <w:r w:rsidRPr="00E8795A">
        <w:rPr>
          <w:sz w:val="24"/>
          <w:szCs w:val="24"/>
        </w:rPr>
        <w:t xml:space="preserve"> for</w:t>
      </w:r>
    </w:p>
    <w:p w14:paraId="35C4B994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this assignment.</w:t>
      </w:r>
    </w:p>
    <w:p w14:paraId="57102A05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You will then prepare the dataset such that it is compatible with mmdetection structure</w:t>
      </w:r>
    </w:p>
    <w:p w14:paraId="2228F80E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for training object detection models. For this dataset, I will ask you to prepare it in the</w:t>
      </w:r>
    </w:p>
    <w:p w14:paraId="18C0FCB1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coco format so that you do not have to create any annotation files. You can find more</w:t>
      </w:r>
    </w:p>
    <w:p w14:paraId="3EAAD058" w14:textId="4D719AA0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 xml:space="preserve">information about the coco format </w:t>
      </w:r>
      <w:hyperlink r:id="rId7" w:history="1">
        <w:r w:rsidRPr="00E8795A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E8795A">
        <w:rPr>
          <w:sz w:val="24"/>
          <w:szCs w:val="24"/>
        </w:rPr>
        <w:t>. Successfully preparing the dataset in this format</w:t>
      </w:r>
    </w:p>
    <w:p w14:paraId="3A0782BB" w14:textId="4F244802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 xml:space="preserve">is worth </w:t>
      </w:r>
      <w:r w:rsidRPr="00E8795A">
        <w:rPr>
          <w:b/>
          <w:bCs/>
          <w:sz w:val="24"/>
          <w:szCs w:val="24"/>
        </w:rPr>
        <w:t>40%</w:t>
      </w:r>
      <w:r w:rsidRPr="00E8795A">
        <w:rPr>
          <w:sz w:val="24"/>
          <w:szCs w:val="24"/>
        </w:rPr>
        <w:t xml:space="preserve"> of the assignment grade. Another useful link is </w:t>
      </w:r>
      <w:hyperlink r:id="rId8" w:history="1">
        <w:r w:rsidRPr="00E8795A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E8795A">
        <w:rPr>
          <w:sz w:val="24"/>
          <w:szCs w:val="24"/>
        </w:rPr>
        <w:t>.</w:t>
      </w:r>
    </w:p>
    <w:p w14:paraId="4D2F13B4" w14:textId="2E9BDE7B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 xml:space="preserve">Setup mmdetection in your environment. You can refer to the documentation </w:t>
      </w:r>
      <w:hyperlink r:id="rId9" w:history="1">
        <w:r w:rsidRPr="00E8795A">
          <w:rPr>
            <w:rStyle w:val="Hyperlink"/>
            <w:rFonts w:eastAsiaTheme="majorEastAsia"/>
            <w:sz w:val="24"/>
            <w:szCs w:val="24"/>
          </w:rPr>
          <w:t>here</w:t>
        </w:r>
      </w:hyperlink>
      <w:r w:rsidRPr="00E8795A">
        <w:rPr>
          <w:sz w:val="24"/>
          <w:szCs w:val="24"/>
        </w:rPr>
        <w:t>. Make</w:t>
      </w:r>
    </w:p>
    <w:p w14:paraId="2213BD14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sure to run the “Verify the installation section” in the documentation to ensure you have a</w:t>
      </w:r>
    </w:p>
    <w:p w14:paraId="6A497630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working environment before you move on.</w:t>
      </w:r>
    </w:p>
    <w:p w14:paraId="1F480C0C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Now that you have a good understanding of the config files, I want you to train TOOD</w:t>
      </w:r>
    </w:p>
    <w:p w14:paraId="2A02DE76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 xml:space="preserve">and VFNET on the dataset. The successful training of two models is worth </w:t>
      </w:r>
      <w:r w:rsidRPr="00E8795A">
        <w:rPr>
          <w:b/>
          <w:bCs/>
          <w:sz w:val="24"/>
          <w:szCs w:val="24"/>
        </w:rPr>
        <w:t>20%</w:t>
      </w:r>
      <w:r w:rsidRPr="00E8795A">
        <w:rPr>
          <w:sz w:val="24"/>
          <w:szCs w:val="24"/>
        </w:rPr>
        <w:t xml:space="preserve"> of the</w:t>
      </w:r>
    </w:p>
    <w:p w14:paraId="4B1D0DE3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assignment grade. Do not train for more than 20 epochs.</w:t>
      </w:r>
    </w:p>
    <w:p w14:paraId="34AAA012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Evaluate your models by plotting the ROC curve an calculating the area under the curve</w:t>
      </w:r>
    </w:p>
    <w:p w14:paraId="10CBADE1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of each model. This evaluation is worth</w:t>
      </w:r>
      <w:r w:rsidRPr="00E8795A">
        <w:rPr>
          <w:b/>
          <w:bCs/>
          <w:sz w:val="24"/>
          <w:szCs w:val="24"/>
        </w:rPr>
        <w:t xml:space="preserve"> 30%</w:t>
      </w:r>
      <w:r w:rsidRPr="00E8795A">
        <w:rPr>
          <w:sz w:val="24"/>
          <w:szCs w:val="24"/>
        </w:rPr>
        <w:t xml:space="preserve"> of the assignment grade.</w:t>
      </w:r>
    </w:p>
    <w:p w14:paraId="70DA5452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Lessons learned – write a summary of the challenges you faced with this assignment,</w:t>
      </w:r>
    </w:p>
    <w:p w14:paraId="02E1C7DA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how you solved them, lessons learned, and any other thoughts you have. This is worth</w:t>
      </w:r>
      <w:r w:rsidRPr="00E8795A">
        <w:rPr>
          <w:b/>
          <w:bCs/>
          <w:sz w:val="24"/>
          <w:szCs w:val="24"/>
        </w:rPr>
        <w:t>10%</w:t>
      </w:r>
      <w:r w:rsidRPr="00E8795A">
        <w:rPr>
          <w:sz w:val="24"/>
          <w:szCs w:val="24"/>
        </w:rPr>
        <w:t xml:space="preserve"> of your assignment grade. You should also elaborate on how you decided on which</w:t>
      </w:r>
    </w:p>
    <w:p w14:paraId="2ABCA5A0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checkpoint to select for comparing each model, and your final interpretation over which</w:t>
      </w:r>
    </w:p>
    <w:p w14:paraId="222AC425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sz w:val="24"/>
          <w:szCs w:val="24"/>
        </w:rPr>
        <w:t>model performs better than the other.</w:t>
      </w:r>
    </w:p>
    <w:p w14:paraId="5DB381D4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b/>
          <w:bCs/>
          <w:sz w:val="24"/>
          <w:szCs w:val="24"/>
        </w:rPr>
        <w:t>What to submit on Brightspace</w:t>
      </w:r>
    </w:p>
    <w:p w14:paraId="4A88794F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Generated training log files</w:t>
      </w:r>
    </w:p>
    <w:p w14:paraId="70A296A0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All python code written</w:t>
      </w:r>
    </w:p>
    <w:p w14:paraId="28796A8B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Config files used</w:t>
      </w:r>
    </w:p>
    <w:p w14:paraId="54F9180F" w14:textId="77777777" w:rsidR="0031733F" w:rsidRPr="00E8795A" w:rsidRDefault="0031733F" w:rsidP="0031733F">
      <w:pPr>
        <w:pStyle w:val="p3"/>
        <w:rPr>
          <w:sz w:val="24"/>
          <w:szCs w:val="24"/>
        </w:rPr>
      </w:pPr>
      <w:r w:rsidRPr="00E8795A">
        <w:rPr>
          <w:rStyle w:val="s2"/>
          <w:rFonts w:eastAsiaTheme="majorEastAsia"/>
          <w:sz w:val="24"/>
          <w:szCs w:val="24"/>
        </w:rPr>
        <w:t>-</w:t>
      </w:r>
      <w:r w:rsidRPr="00E8795A">
        <w:rPr>
          <w:rStyle w:val="s3"/>
          <w:rFonts w:eastAsiaTheme="majorEastAsia"/>
          <w:sz w:val="24"/>
          <w:szCs w:val="24"/>
        </w:rPr>
        <w:t xml:space="preserve"> </w:t>
      </w:r>
      <w:r w:rsidRPr="00E8795A">
        <w:rPr>
          <w:sz w:val="24"/>
          <w:szCs w:val="24"/>
        </w:rPr>
        <w:t>Report showing your evaluation analysis and lessons learned.</w:t>
      </w:r>
    </w:p>
    <w:p w14:paraId="678C914C" w14:textId="77777777" w:rsidR="003E504E" w:rsidRPr="00E8795A" w:rsidRDefault="003E504E"/>
    <w:p w14:paraId="1C09ACB4" w14:textId="14474BB1" w:rsidR="001903C3" w:rsidRPr="00E8795A" w:rsidRDefault="00BC4C94">
      <w:r w:rsidRPr="00E8795A">
        <w:t>OR</w:t>
      </w:r>
      <w:r w:rsidRPr="00E8795A">
        <w:br/>
      </w:r>
      <w:r w:rsidRPr="00E8795A">
        <w:br/>
      </w:r>
      <w:r w:rsidR="004A6853" w:rsidRPr="004A6853">
        <w:t>If you encounter difficulties with OpenMMLab and MMDetection for this assignment, you can select any framework and choose two models of your preference to train and compare.</w:t>
      </w:r>
    </w:p>
    <w:sectPr w:rsidR="001903C3" w:rsidRPr="00E8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3F"/>
    <w:rsid w:val="000D402B"/>
    <w:rsid w:val="001903C3"/>
    <w:rsid w:val="001B49B6"/>
    <w:rsid w:val="0031733F"/>
    <w:rsid w:val="003E504E"/>
    <w:rsid w:val="004A6853"/>
    <w:rsid w:val="006B3B7B"/>
    <w:rsid w:val="009B7002"/>
    <w:rsid w:val="00BC4C94"/>
    <w:rsid w:val="00E14754"/>
    <w:rsid w:val="00E8795A"/>
    <w:rsid w:val="00F0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F2375A"/>
  <w15:chartTrackingRefBased/>
  <w15:docId w15:val="{6E735D25-639C-8341-8B44-306A10A1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3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1733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31733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31733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31733F"/>
    <w:rPr>
      <w:color w:val="0B4CB4"/>
    </w:rPr>
  </w:style>
  <w:style w:type="character" w:customStyle="1" w:styleId="s2">
    <w:name w:val="s2"/>
    <w:basedOn w:val="DefaultParagraphFont"/>
    <w:rsid w:val="0031733F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DefaultParagraphFont"/>
    <w:rsid w:val="0031733F"/>
    <w:rPr>
      <w:rFonts w:ascii="Arial" w:hAnsi="Arial" w:cs="Arial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17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3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4C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7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codable/convert-any-dataset-to-coco-object-detection-format-with-sahi-95349e1fe2b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owardsdatascience.com/how-to-work-with-object-detection-datasets-in-coco-format-9bf4fb5848a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obots.ox.ac.uk/~vgg/data/pe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open-mmlab/mmdetectio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open-mmlab" TargetMode="External"/><Relationship Id="rId9" Type="http://schemas.openxmlformats.org/officeDocument/2006/relationships/hyperlink" Target="https://mmdetection.readthedocs.io/en/latest/get_starte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Jacob</dc:creator>
  <cp:keywords/>
  <dc:description/>
  <cp:lastModifiedBy>John Jacob</cp:lastModifiedBy>
  <cp:revision>7</cp:revision>
  <dcterms:created xsi:type="dcterms:W3CDTF">2025-03-09T22:59:00Z</dcterms:created>
  <dcterms:modified xsi:type="dcterms:W3CDTF">2025-03-09T23:17:00Z</dcterms:modified>
</cp:coreProperties>
</file>