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38D6" w14:textId="77777777" w:rsidR="00A73602" w:rsidRDefault="00000000">
      <w:pPr>
        <w:pStyle w:val="Heading1"/>
      </w:pPr>
      <w:bookmarkStart w:id="0" w:name="Xa1da38186c33e63cc0298736ca66a7b9db0b8d2"/>
      <w:r>
        <w:t>CST8507 Lab 1: Zipf’s Law and Text Analysis</w:t>
      </w:r>
    </w:p>
    <w:p w14:paraId="1EB55C9C" w14:textId="77777777" w:rsidR="00A73602" w:rsidRDefault="00000000">
      <w:pPr>
        <w:pStyle w:val="FirstParagraph"/>
      </w:pPr>
      <w:r>
        <w:rPr>
          <w:b/>
          <w:bCs/>
        </w:rPr>
        <w:t>Student Name:</w:t>
      </w:r>
      <w:r>
        <w:t xml:space="preserve"> Peng Wang</w:t>
      </w:r>
      <w:r>
        <w:br/>
      </w:r>
      <w:r>
        <w:rPr>
          <w:b/>
          <w:bCs/>
        </w:rPr>
        <w:t>Student ID:</w:t>
      </w:r>
      <w:r>
        <w:t xml:space="preserve"> 041107730</w:t>
      </w:r>
      <w:r>
        <w:br/>
      </w:r>
      <w:r>
        <w:rPr>
          <w:b/>
          <w:bCs/>
        </w:rPr>
        <w:t>Section:</w:t>
      </w:r>
      <w:r>
        <w:t xml:space="preserve"> 101</w:t>
      </w:r>
      <w:r>
        <w:br/>
      </w:r>
      <w:r>
        <w:rPr>
          <w:b/>
          <w:bCs/>
        </w:rPr>
        <w:t>Date:</w:t>
      </w:r>
      <w:r>
        <w:t xml:space="preserve"> January 20, 2026</w:t>
      </w:r>
    </w:p>
    <w:p w14:paraId="4655DCB6" w14:textId="77777777" w:rsidR="00E16FDA" w:rsidRPr="00E16FDA" w:rsidRDefault="00E16FDA" w:rsidP="00E16FDA">
      <w:pPr>
        <w:pStyle w:val="BodyText"/>
      </w:pPr>
    </w:p>
    <w:p w14:paraId="2EAE91AF" w14:textId="77777777" w:rsidR="00A73602" w:rsidRDefault="00000000">
      <w:pPr>
        <w:pStyle w:val="Heading2"/>
      </w:pPr>
      <w:bookmarkStart w:id="1" w:name="X9054fb18fa5bfbca5534e2b790a708d2650fcad"/>
      <w:r>
        <w:t>Part 1: Environment Setup &amp; IDE Configuration</w:t>
      </w:r>
    </w:p>
    <w:p w14:paraId="7A17A536" w14:textId="77777777" w:rsidR="00A73602" w:rsidRDefault="00000000">
      <w:pPr>
        <w:pStyle w:val="Heading3"/>
      </w:pPr>
      <w:bookmarkStart w:id="2" w:name="screenshots-1-4-environment-setup"/>
      <w:r>
        <w:t>Screenshots 1-4: Environment Setup</w:t>
      </w:r>
    </w:p>
    <w:p w14:paraId="782A031F" w14:textId="77777777" w:rsidR="00A73602" w:rsidRDefault="00000000">
      <w:pPr>
        <w:pStyle w:val="FirstParagraph"/>
      </w:pPr>
      <w:r>
        <w:rPr>
          <w:b/>
          <w:bCs/>
        </w:rPr>
        <w:t>Screenshot 1: Conda Environment Creation</w:t>
      </w:r>
      <w:r>
        <w:t xml:space="preserve"> </w:t>
      </w:r>
      <w:r>
        <w:rPr>
          <w:noProof/>
        </w:rPr>
        <w:drawing>
          <wp:inline distT="0" distB="0" distL="0" distR="0" wp14:anchorId="32F27057" wp14:editId="19CC7C38">
            <wp:extent cx="5334000" cy="1470974"/>
            <wp:effectExtent l="0" t="0" r="0" b="0"/>
            <wp:docPr id="10" name="Picture" descr="Environment Cre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image-2026012022494407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C6BBDC" w14:textId="77777777" w:rsidR="00A73602" w:rsidRDefault="00000000">
      <w:pPr>
        <w:pStyle w:val="BodyText"/>
      </w:pPr>
      <w:r>
        <w:rPr>
          <w:b/>
          <w:bCs/>
        </w:rPr>
        <w:lastRenderedPageBreak/>
        <w:t>Screenshot 2: NLTK Download</w:t>
      </w:r>
      <w:r>
        <w:t xml:space="preserve"> </w:t>
      </w:r>
      <w:r>
        <w:rPr>
          <w:noProof/>
        </w:rPr>
        <w:drawing>
          <wp:inline distT="0" distB="0" distL="0" distR="0" wp14:anchorId="54C6362D" wp14:editId="53194146">
            <wp:extent cx="5334000" cy="4541308"/>
            <wp:effectExtent l="0" t="0" r="0" b="0"/>
            <wp:docPr id="13" name="Picture" descr="NLTK Download Wind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image-2026012022531000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21F403" w14:textId="77777777" w:rsidR="00A73602" w:rsidRDefault="00000000">
      <w:pPr>
        <w:pStyle w:val="BodyText"/>
      </w:pPr>
      <w:r>
        <w:rPr>
          <w:b/>
          <w:bCs/>
        </w:rPr>
        <w:t>Screenshot 3: Brown Corpus Test</w:t>
      </w:r>
      <w:r>
        <w:t xml:space="preserve"> </w:t>
      </w:r>
      <w:r>
        <w:rPr>
          <w:noProof/>
        </w:rPr>
        <w:drawing>
          <wp:inline distT="0" distB="0" distL="0" distR="0" wp14:anchorId="0AEA0DF9" wp14:editId="5026C061">
            <wp:extent cx="5334000" cy="754529"/>
            <wp:effectExtent l="0" t="0" r="0" b="0"/>
            <wp:docPr id="16" name="Picture" descr="Brown Corpu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image-2026012022580157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AF221" w14:textId="77777777" w:rsidR="00A73602" w:rsidRDefault="00000000">
      <w:pPr>
        <w:pStyle w:val="BodyText"/>
      </w:pPr>
      <w:r>
        <w:rPr>
          <w:b/>
          <w:bCs/>
        </w:rPr>
        <w:t>Screenshot 4: spaCy Test</w:t>
      </w:r>
      <w:r>
        <w:t xml:space="preserve"> </w:t>
      </w:r>
      <w:r>
        <w:rPr>
          <w:noProof/>
        </w:rPr>
        <w:drawing>
          <wp:inline distT="0" distB="0" distL="0" distR="0" wp14:anchorId="79AF288B" wp14:editId="4FB35E7F">
            <wp:extent cx="5334000" cy="1035942"/>
            <wp:effectExtent l="0" t="0" r="0" b="0"/>
            <wp:docPr id="19" name="Picture" descr="spaCy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image-2026012023044079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5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7AA10" w14:textId="77777777" w:rsidR="00A73602" w:rsidRDefault="00000000">
      <w:pPr>
        <w:pStyle w:val="Heading2"/>
      </w:pPr>
      <w:bookmarkStart w:id="3" w:name="part-2-zipfs-law-and-text-analysis"/>
      <w:bookmarkEnd w:id="1"/>
      <w:bookmarkEnd w:id="2"/>
      <w:r>
        <w:t>Part 2: Zipf’s Law and Text Analysis</w:t>
      </w:r>
    </w:p>
    <w:p w14:paraId="45540BFE" w14:textId="77777777" w:rsidR="00A73602" w:rsidRDefault="00000000">
      <w:pPr>
        <w:pStyle w:val="Heading3"/>
      </w:pPr>
      <w:bookmarkStart w:id="4" w:name="step-2-data-selection"/>
      <w:r>
        <w:t>Step 2: Data Selection</w:t>
      </w:r>
    </w:p>
    <w:p w14:paraId="445CE37E" w14:textId="77777777" w:rsidR="00A73602" w:rsidRDefault="00000000">
      <w:pPr>
        <w:pStyle w:val="FirstParagraph"/>
      </w:pPr>
      <w:r>
        <w:rPr>
          <w:b/>
          <w:bCs/>
        </w:rPr>
        <w:t>Texts selected:</w:t>
      </w:r>
    </w:p>
    <w:p w14:paraId="3A9038E8" w14:textId="77777777" w:rsidR="00A7360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Literary Text:</w:t>
      </w:r>
      <w:r>
        <w:t xml:space="preserve"> Emma by Jane Austen (from Gutenberg corpus)</w:t>
      </w:r>
    </w:p>
    <w:p w14:paraId="49E3F7D8" w14:textId="77777777" w:rsidR="00A7360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Informational Text:</w:t>
      </w:r>
      <w:r>
        <w:t xml:space="preserve"> King James Bible (from Gutenberg corpus)</w:t>
      </w:r>
    </w:p>
    <w:p w14:paraId="49A7F1F5" w14:textId="77777777" w:rsidR="00A73602" w:rsidRDefault="00000000">
      <w:pPr>
        <w:pStyle w:val="FirstParagraph"/>
      </w:pPr>
      <w:r>
        <w:rPr>
          <w:b/>
          <w:bCs/>
        </w:rPr>
        <w:t>Screenshot 5: Data Loading Output</w:t>
      </w:r>
      <w:r>
        <w:t xml:space="preserve"> </w:t>
      </w:r>
      <w:r>
        <w:rPr>
          <w:noProof/>
        </w:rPr>
        <w:drawing>
          <wp:inline distT="0" distB="0" distL="0" distR="0" wp14:anchorId="2F3D0DAC" wp14:editId="544249AA">
            <wp:extent cx="5334000" cy="1233487"/>
            <wp:effectExtent l="0" t="0" r="0" b="0"/>
            <wp:docPr id="24" name="Picture" descr="Data Loading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image-2026012023211863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A31B3" w14:textId="77777777" w:rsidR="00A73602" w:rsidRDefault="00000000">
      <w:pPr>
        <w:pStyle w:val="BodyText"/>
      </w:pPr>
      <w:r>
        <w:rPr>
          <w:b/>
          <w:bCs/>
        </w:rPr>
        <w:t>Description:</w:t>
      </w:r>
      <w:r>
        <w:t xml:space="preserve"> Both texts loaded successfully with sufficient word count (&gt;5000 words after cleaning).</w:t>
      </w:r>
    </w:p>
    <w:p w14:paraId="7B5176DE" w14:textId="77777777" w:rsidR="00A73602" w:rsidRDefault="00000000">
      <w:pPr>
        <w:pStyle w:val="Heading3"/>
      </w:pPr>
      <w:bookmarkStart w:id="5" w:name="step-3-tokenization"/>
      <w:bookmarkEnd w:id="4"/>
      <w:r>
        <w:t>Step 3: Tokenization</w:t>
      </w:r>
    </w:p>
    <w:p w14:paraId="7F4A107D" w14:textId="77777777" w:rsidR="00A73602" w:rsidRDefault="00000000">
      <w:pPr>
        <w:pStyle w:val="FirstParagraph"/>
      </w:pPr>
      <w:r>
        <w:rPr>
          <w:b/>
          <w:bCs/>
        </w:rPr>
        <w:t>Screenshot 6: Tokenization Results</w:t>
      </w:r>
      <w:r>
        <w:t xml:space="preserve"> </w:t>
      </w:r>
      <w:r>
        <w:rPr>
          <w:noProof/>
        </w:rPr>
        <w:drawing>
          <wp:inline distT="0" distB="0" distL="0" distR="0" wp14:anchorId="0E10D1DB" wp14:editId="364F82E5">
            <wp:extent cx="5067300" cy="927100"/>
            <wp:effectExtent l="0" t="0" r="0" b="0"/>
            <wp:docPr id="28" name="Picture" descr="Tokenization 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image-2026012023222361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796B3" w14:textId="77777777" w:rsidR="00A73602" w:rsidRDefault="00000000">
      <w:pPr>
        <w:pStyle w:val="BodyText"/>
      </w:pPr>
      <w:r>
        <w:rPr>
          <w:b/>
          <w:bCs/>
        </w:rPr>
        <w:t>Description:</w:t>
      </w:r>
      <w:r>
        <w:t xml:space="preserve"> Tokenization completed. Literary text: ~160,000 tokens. Informational text: ~800,000 tokens.</w:t>
      </w:r>
    </w:p>
    <w:p w14:paraId="3C0D44A4" w14:textId="77777777" w:rsidR="00A73602" w:rsidRDefault="00000000">
      <w:pPr>
        <w:pStyle w:val="Heading3"/>
      </w:pPr>
      <w:bookmarkStart w:id="6" w:name="step-4-word-frequency-analysis"/>
      <w:bookmarkEnd w:id="5"/>
      <w:r>
        <w:lastRenderedPageBreak/>
        <w:t>Step 4: Word Frequency Analysis</w:t>
      </w:r>
    </w:p>
    <w:p w14:paraId="640F2BD5" w14:textId="77777777" w:rsidR="00A73602" w:rsidRDefault="00000000">
      <w:pPr>
        <w:pStyle w:val="Heading4"/>
      </w:pPr>
      <w:bookmarkStart w:id="7" w:name="literary-text-emma"/>
      <w:r>
        <w:t>Literary Text (Emma)</w:t>
      </w:r>
    </w:p>
    <w:p w14:paraId="35116591" w14:textId="77777777" w:rsidR="00A73602" w:rsidRDefault="00000000">
      <w:pPr>
        <w:pStyle w:val="FirstParagraph"/>
      </w:pPr>
      <w:r>
        <w:rPr>
          <w:b/>
          <w:bCs/>
        </w:rPr>
        <w:t>Screenshot 7: Top 20 Words - Literary Text</w:t>
      </w:r>
      <w:r>
        <w:t xml:space="preserve"> </w:t>
      </w:r>
      <w:r>
        <w:rPr>
          <w:noProof/>
        </w:rPr>
        <w:drawing>
          <wp:inline distT="0" distB="0" distL="0" distR="0" wp14:anchorId="235D57D8" wp14:editId="4EFFCC57">
            <wp:extent cx="5219700" cy="6972300"/>
            <wp:effectExtent l="0" t="0" r="0" b="0"/>
            <wp:docPr id="32" name="Picture" descr="Top 20 Words - Literary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image-2026012023233966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97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247AF" w14:textId="77777777" w:rsidR="00A73602" w:rsidRDefault="00000000">
      <w:pPr>
        <w:pStyle w:val="BodyText"/>
      </w:pPr>
      <w:r>
        <w:rPr>
          <w:b/>
          <w:bCs/>
        </w:rPr>
        <w:t>Key Statistics:</w:t>
      </w:r>
    </w:p>
    <w:p w14:paraId="763506DF" w14:textId="77777777" w:rsidR="00A73602" w:rsidRDefault="00000000">
      <w:pPr>
        <w:pStyle w:val="Compact"/>
        <w:numPr>
          <w:ilvl w:val="0"/>
          <w:numId w:val="3"/>
        </w:numPr>
      </w:pPr>
      <w:r>
        <w:lastRenderedPageBreak/>
        <w:t>Total vocabulary size: 6,932 unique words</w:t>
      </w:r>
    </w:p>
    <w:p w14:paraId="6B55946B" w14:textId="77777777" w:rsidR="00A73602" w:rsidRDefault="00000000">
      <w:pPr>
        <w:pStyle w:val="Compact"/>
        <w:numPr>
          <w:ilvl w:val="0"/>
          <w:numId w:val="3"/>
        </w:numPr>
      </w:pPr>
      <w:r>
        <w:t>Most frequent word: “the” (5,201 occurrences)</w:t>
      </w:r>
    </w:p>
    <w:p w14:paraId="4D2BAD01" w14:textId="77777777" w:rsidR="00A73602" w:rsidRDefault="00000000">
      <w:pPr>
        <w:pStyle w:val="Heading4"/>
      </w:pPr>
      <w:bookmarkStart w:id="8" w:name="informational-text-bible"/>
      <w:bookmarkEnd w:id="7"/>
      <w:r>
        <w:t>Informational Text (Bible)</w:t>
      </w:r>
    </w:p>
    <w:p w14:paraId="1F98DB01" w14:textId="77777777" w:rsidR="00A73602" w:rsidRDefault="00000000">
      <w:pPr>
        <w:pStyle w:val="FirstParagraph"/>
      </w:pPr>
      <w:r>
        <w:rPr>
          <w:b/>
          <w:bCs/>
        </w:rPr>
        <w:t>Screenshot 8: Top 20 Words - Informational Text</w:t>
      </w:r>
      <w:r>
        <w:t xml:space="preserve"> </w:t>
      </w:r>
      <w:r>
        <w:rPr>
          <w:noProof/>
        </w:rPr>
        <w:drawing>
          <wp:inline distT="0" distB="0" distL="0" distR="0" wp14:anchorId="464EFB66" wp14:editId="5F0F5111">
            <wp:extent cx="4254500" cy="6413500"/>
            <wp:effectExtent l="0" t="0" r="0" b="0"/>
            <wp:docPr id="36" name="Picture" descr="Top 20 Words - Informational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image-2026012023281978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641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66E75" w14:textId="77777777" w:rsidR="00A73602" w:rsidRDefault="00000000">
      <w:pPr>
        <w:pStyle w:val="BodyText"/>
      </w:pPr>
      <w:r>
        <w:rPr>
          <w:b/>
          <w:bCs/>
        </w:rPr>
        <w:t>Key Statistics:</w:t>
      </w:r>
    </w:p>
    <w:p w14:paraId="65986813" w14:textId="77777777" w:rsidR="00A73602" w:rsidRDefault="00000000">
      <w:pPr>
        <w:pStyle w:val="Compact"/>
        <w:numPr>
          <w:ilvl w:val="0"/>
          <w:numId w:val="4"/>
        </w:numPr>
      </w:pPr>
      <w:r>
        <w:t>Total vocabulary size: 12,561 unique words</w:t>
      </w:r>
    </w:p>
    <w:p w14:paraId="22DD9E7C" w14:textId="77777777" w:rsidR="00A73602" w:rsidRDefault="00000000">
      <w:pPr>
        <w:pStyle w:val="Compact"/>
        <w:numPr>
          <w:ilvl w:val="0"/>
          <w:numId w:val="4"/>
        </w:numPr>
      </w:pPr>
      <w:r>
        <w:t>Most frequent word: “the” (64,023 occurrences)</w:t>
      </w:r>
    </w:p>
    <w:p w14:paraId="2B15BF02" w14:textId="77777777" w:rsidR="00A73602" w:rsidRDefault="00000000">
      <w:pPr>
        <w:pStyle w:val="Heading3"/>
      </w:pPr>
      <w:bookmarkStart w:id="9" w:name="step-4-continued-zipfs-law-visualization"/>
      <w:bookmarkEnd w:id="6"/>
      <w:bookmarkEnd w:id="8"/>
      <w:r>
        <w:lastRenderedPageBreak/>
        <w:t>Step 4 (continued): Zipf’s Law Visualization</w:t>
      </w:r>
    </w:p>
    <w:p w14:paraId="7C4D7FE5" w14:textId="77777777" w:rsidR="00A73602" w:rsidRDefault="00000000">
      <w:pPr>
        <w:pStyle w:val="FirstParagraph"/>
      </w:pPr>
      <w:r>
        <w:rPr>
          <w:b/>
          <w:bCs/>
        </w:rPr>
        <w:t>Screenshot 9: Zipf’s Law Comparison Plot</w:t>
      </w:r>
      <w:r>
        <w:t xml:space="preserve"> </w:t>
      </w:r>
      <w:r>
        <w:rPr>
          <w:noProof/>
        </w:rPr>
        <w:drawing>
          <wp:inline distT="0" distB="0" distL="0" distR="0" wp14:anchorId="69A5F149" wp14:editId="1E265DE1">
            <wp:extent cx="5334000" cy="2098270"/>
            <wp:effectExtent l="0" t="0" r="0" b="0"/>
            <wp:docPr id="41" name="Picture" descr="Zipf’s Law Comparison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zipf_comparis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08208" w14:textId="77777777" w:rsidR="00A73602" w:rsidRDefault="00000000">
      <w:pPr>
        <w:pStyle w:val="BodyText"/>
      </w:pPr>
      <w:r>
        <w:rPr>
          <w:b/>
          <w:bCs/>
        </w:rPr>
        <w:t>Description:</w:t>
      </w:r>
      <w:r>
        <w:t xml:space="preserve"> Both texts show clear linear relationship on log-log scale, confirming Zipf’s Law. The plots demonstrate that word frequency is inversely proportional to rank.</w:t>
      </w:r>
    </w:p>
    <w:p w14:paraId="13F940E7" w14:textId="77777777" w:rsidR="00A73602" w:rsidRDefault="00000000">
      <w:pPr>
        <w:pStyle w:val="Heading2"/>
      </w:pPr>
      <w:bookmarkStart w:id="10" w:name="step-5-comparative-analysis"/>
      <w:bookmarkEnd w:id="3"/>
      <w:bookmarkEnd w:id="9"/>
      <w:r>
        <w:t>Step 5: Comparative Analysis</w:t>
      </w:r>
    </w:p>
    <w:p w14:paraId="5C3BA925" w14:textId="77777777" w:rsidR="00A73602" w:rsidRDefault="00000000">
      <w:pPr>
        <w:pStyle w:val="Heading3"/>
      </w:pPr>
      <w:bookmarkStart w:id="11" w:name="shape-of-the-zipf-curve"/>
      <w:r>
        <w:t>1. Shape of the Zipf Curve</w:t>
      </w:r>
    </w:p>
    <w:p w14:paraId="77D4D85D" w14:textId="77777777" w:rsidR="00A73602" w:rsidRDefault="00000000">
      <w:pPr>
        <w:pStyle w:val="FirstParagraph"/>
      </w:pPr>
      <w:r>
        <w:t>Both texts follow Zipf’s Law with strong linear relationships on log-log scale:</w:t>
      </w:r>
    </w:p>
    <w:p w14:paraId="3B7D6584" w14:textId="77777777" w:rsidR="00A7360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Literary (Emma):</w:t>
      </w:r>
      <w:r>
        <w:t xml:space="preserve"> R² = 0.979</w:t>
      </w:r>
    </w:p>
    <w:p w14:paraId="54AC4B00" w14:textId="77777777" w:rsidR="00A7360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Informational (Bible):</w:t>
      </w:r>
      <w:r>
        <w:t xml:space="preserve"> R² = 0.973</w:t>
      </w:r>
    </w:p>
    <w:p w14:paraId="70C614DD" w14:textId="77777777" w:rsidR="00A73602" w:rsidRDefault="00000000">
      <w:pPr>
        <w:pStyle w:val="Heading3"/>
      </w:pPr>
      <w:bookmarkStart w:id="12" w:name="steepness-of-frequency-decay"/>
      <w:bookmarkEnd w:id="11"/>
      <w:r>
        <w:t>2. Steepness of Frequency Decay</w:t>
      </w:r>
    </w:p>
    <w:p w14:paraId="7A1B68A1" w14:textId="77777777" w:rsidR="00A736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Literary:</w:t>
      </w:r>
      <w:r>
        <w:t xml:space="preserve"> α = 1.393 (moderate decay)</w:t>
      </w:r>
    </w:p>
    <w:p w14:paraId="0889DC8E" w14:textId="77777777" w:rsidR="00A736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Informational:</w:t>
      </w:r>
      <w:r>
        <w:t xml:space="preserve"> α = 1.625 (steeper decay)</w:t>
      </w:r>
    </w:p>
    <w:p w14:paraId="2BDEF500" w14:textId="77777777" w:rsidR="00A73602" w:rsidRDefault="00000000">
      <w:pPr>
        <w:pStyle w:val="FirstParagraph"/>
      </w:pPr>
      <w:r>
        <w:t>The Bible’s higher α indicates faster frequency decay and more concentrated vocabulary usage.</w:t>
      </w:r>
    </w:p>
    <w:p w14:paraId="2369CA6F" w14:textId="77777777" w:rsidR="00A73602" w:rsidRDefault="00000000">
      <w:pPr>
        <w:pStyle w:val="Heading3"/>
      </w:pPr>
      <w:bookmarkStart w:id="13" w:name="vocabulary-richness"/>
      <w:bookmarkEnd w:id="12"/>
      <w:r>
        <w:t>3. Vocabulary Richness</w:t>
      </w:r>
    </w:p>
    <w:p w14:paraId="2C87B81A" w14:textId="77777777" w:rsidR="00A7360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Literary:</w:t>
      </w:r>
      <w:r>
        <w:t xml:space="preserve"> 6,932 unique words</w:t>
      </w:r>
    </w:p>
    <w:p w14:paraId="6DAE84A0" w14:textId="77777777" w:rsidR="00A7360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Informational:</w:t>
      </w:r>
      <w:r>
        <w:t xml:space="preserve"> 12,561 unique words</w:t>
      </w:r>
    </w:p>
    <w:p w14:paraId="5B22DD64" w14:textId="77777777" w:rsidR="00A73602" w:rsidRDefault="00000000">
      <w:pPr>
        <w:pStyle w:val="FirstParagraph"/>
      </w:pPr>
      <w:r>
        <w:t>The Bible shows richer vocabulary due to diverse content (history, poetry, prophecy, law) and multiple authors.</w:t>
      </w:r>
    </w:p>
    <w:p w14:paraId="63943B7D" w14:textId="77777777" w:rsidR="00A73602" w:rsidRDefault="00000000">
      <w:pPr>
        <w:pStyle w:val="BodyText"/>
      </w:pPr>
      <w:r>
        <w:rPr>
          <w:b/>
          <w:bCs/>
        </w:rPr>
        <w:t>Conclusion:</w:t>
      </w:r>
      <w:r>
        <w:t xml:space="preserve"> Both texts confirm Zipf’s Law. Literary text has more uniform distribution (lower α), while informational text has richer vocabulary but more concentrated usage (higher α).</w:t>
      </w:r>
    </w:p>
    <w:p w14:paraId="48BB1568" w14:textId="77777777" w:rsidR="00A73602" w:rsidRDefault="00000000">
      <w:pPr>
        <w:pStyle w:val="Heading2"/>
      </w:pPr>
      <w:bookmarkStart w:id="14" w:name="Xf1fead0f622dcf0dec548e79ed340442c29ec24"/>
      <w:bookmarkEnd w:id="10"/>
      <w:bookmarkEnd w:id="13"/>
      <w:r>
        <w:lastRenderedPageBreak/>
        <w:t>Step 6: Evaluating the Stability of Zipf’s Distribution</w:t>
      </w:r>
    </w:p>
    <w:p w14:paraId="4C311F4E" w14:textId="77777777" w:rsidR="00A73602" w:rsidRDefault="00000000">
      <w:pPr>
        <w:pStyle w:val="Heading3"/>
      </w:pPr>
      <w:bookmarkStart w:id="15" w:name="test-1-remove-stopwords"/>
      <w:r>
        <w:t>Test 1: Remove Stopwords</w:t>
      </w:r>
    </w:p>
    <w:p w14:paraId="138ADC17" w14:textId="77777777" w:rsidR="00A73602" w:rsidRDefault="00000000">
      <w:pPr>
        <w:pStyle w:val="FirstParagraph"/>
      </w:pPr>
      <w:r>
        <w:rPr>
          <w:b/>
          <w:bCs/>
        </w:rPr>
        <w:t>Screenshot 10: Stopword Removal Results</w:t>
      </w:r>
      <w:r>
        <w:t xml:space="preserve"> </w:t>
      </w:r>
      <w:r>
        <w:rPr>
          <w:noProof/>
        </w:rPr>
        <w:drawing>
          <wp:inline distT="0" distB="0" distL="0" distR="0" wp14:anchorId="40EC4AD8" wp14:editId="44000C99">
            <wp:extent cx="5334000" cy="1240971"/>
            <wp:effectExtent l="0" t="0" r="0" b="0"/>
            <wp:docPr id="50" name="Picture" descr="Stopword Removal 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image-2026012023405784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A0F48" w14:textId="77777777" w:rsidR="00A73602" w:rsidRDefault="00000000">
      <w:pPr>
        <w:pStyle w:val="BodyText"/>
      </w:pPr>
      <w:r>
        <w:rPr>
          <w:b/>
          <w:bCs/>
        </w:rPr>
        <w:t>Results:</w:t>
      </w:r>
    </w:p>
    <w:p w14:paraId="55992E72" w14:textId="77777777" w:rsidR="00A73602" w:rsidRDefault="00000000">
      <w:pPr>
        <w:pStyle w:val="Compact"/>
        <w:numPr>
          <w:ilvl w:val="0"/>
          <w:numId w:val="8"/>
        </w:numPr>
      </w:pPr>
      <w:r>
        <w:t>Tokens after removal: 69,693 (from 157,114)</w:t>
      </w:r>
    </w:p>
    <w:p w14:paraId="7097BDD4" w14:textId="77777777" w:rsidR="00A73602" w:rsidRDefault="00000000">
      <w:pPr>
        <w:pStyle w:val="Compact"/>
        <w:numPr>
          <w:ilvl w:val="0"/>
          <w:numId w:val="8"/>
        </w:numPr>
      </w:pPr>
      <w:r>
        <w:t>New α: 1.244 (decreased from 1.393)</w:t>
      </w:r>
    </w:p>
    <w:p w14:paraId="085A55DF" w14:textId="77777777" w:rsidR="00A73602" w:rsidRDefault="00000000">
      <w:pPr>
        <w:pStyle w:val="Compact"/>
        <w:numPr>
          <w:ilvl w:val="0"/>
          <w:numId w:val="8"/>
        </w:numPr>
      </w:pPr>
      <w:r>
        <w:t>New R²: 0.958 (decreased from 0.979)</w:t>
      </w:r>
    </w:p>
    <w:p w14:paraId="0C9CF633" w14:textId="77777777" w:rsidR="00A73602" w:rsidRDefault="00000000">
      <w:pPr>
        <w:pStyle w:val="Compact"/>
        <w:numPr>
          <w:ilvl w:val="0"/>
          <w:numId w:val="8"/>
        </w:numPr>
      </w:pPr>
      <w:r>
        <w:t>Change in α: -0.149</w:t>
      </w:r>
    </w:p>
    <w:p w14:paraId="7C9DC01D" w14:textId="77777777" w:rsidR="00A73602" w:rsidRDefault="00000000">
      <w:pPr>
        <w:pStyle w:val="FirstParagraph"/>
      </w:pPr>
      <w:r>
        <w:rPr>
          <w:b/>
          <w:bCs/>
        </w:rPr>
        <w:t>Screenshot 11: Comparison Plot - With vs Without Stopwords</w:t>
      </w:r>
      <w:r>
        <w:t xml:space="preserve"> </w:t>
      </w:r>
      <w:r>
        <w:rPr>
          <w:noProof/>
        </w:rPr>
        <w:drawing>
          <wp:inline distT="0" distB="0" distL="0" distR="0" wp14:anchorId="50F01209" wp14:editId="24F0D5E9">
            <wp:extent cx="5334000" cy="2059031"/>
            <wp:effectExtent l="0" t="0" r="0" b="0"/>
            <wp:docPr id="53" name="Picture" descr="Comparison Plot - With vs Without Stopwor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zipf_stopword_comparis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02493" w14:textId="77777777" w:rsidR="00A73602" w:rsidRDefault="00000000">
      <w:pPr>
        <w:pStyle w:val="BodyText"/>
      </w:pPr>
      <w:r>
        <w:rPr>
          <w:b/>
          <w:bCs/>
        </w:rPr>
        <w:t>Analysis:</w:t>
      </w:r>
      <w:r>
        <w:t xml:space="preserve"> Removing stopwords flattens the distribution (lower α) because content words have more even distribution than the original mix. Zipf’s Law still holds (R² = 0.958).</w:t>
      </w:r>
    </w:p>
    <w:p w14:paraId="13E807FA" w14:textId="77777777" w:rsidR="00A73602" w:rsidRDefault="00000000">
      <w:pPr>
        <w:pStyle w:val="Heading3"/>
      </w:pPr>
      <w:bookmarkStart w:id="16" w:name="test-2-restrict-to-nouns-only"/>
      <w:bookmarkEnd w:id="15"/>
      <w:r>
        <w:t>Test 2: Restrict to Nouns Only</w:t>
      </w:r>
    </w:p>
    <w:p w14:paraId="4786BCDD" w14:textId="77777777" w:rsidR="00A73602" w:rsidRDefault="00000000">
      <w:pPr>
        <w:pStyle w:val="FirstParagraph"/>
      </w:pPr>
      <w:r>
        <w:rPr>
          <w:b/>
          <w:bCs/>
        </w:rPr>
        <w:t>Screenshot 12: Nouns-Only Results</w:t>
      </w:r>
      <w:r>
        <w:t xml:space="preserve"> </w:t>
      </w:r>
      <w:r>
        <w:rPr>
          <w:noProof/>
        </w:rPr>
        <w:drawing>
          <wp:inline distT="0" distB="0" distL="0" distR="0" wp14:anchorId="464B2209" wp14:editId="4B659DAB">
            <wp:extent cx="5334000" cy="1202170"/>
            <wp:effectExtent l="0" t="0" r="0" b="0"/>
            <wp:docPr id="57" name="Picture" descr="Nouns-Only 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image-2026012023415428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2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084939" w14:textId="77777777" w:rsidR="00A73602" w:rsidRDefault="00000000">
      <w:pPr>
        <w:pStyle w:val="BodyText"/>
      </w:pPr>
      <w:r>
        <w:rPr>
          <w:b/>
          <w:bCs/>
        </w:rPr>
        <w:lastRenderedPageBreak/>
        <w:t>Results:</w:t>
      </w:r>
    </w:p>
    <w:p w14:paraId="33EDC881" w14:textId="77777777" w:rsidR="00A73602" w:rsidRDefault="00000000">
      <w:pPr>
        <w:pStyle w:val="Compact"/>
        <w:numPr>
          <w:ilvl w:val="0"/>
          <w:numId w:val="9"/>
        </w:numPr>
      </w:pPr>
      <w:r>
        <w:t>Noun tokens: 28,185 (from 157,114)</w:t>
      </w:r>
    </w:p>
    <w:p w14:paraId="4431CA90" w14:textId="77777777" w:rsidR="00A73602" w:rsidRDefault="00000000">
      <w:pPr>
        <w:pStyle w:val="Compact"/>
        <w:numPr>
          <w:ilvl w:val="0"/>
          <w:numId w:val="9"/>
        </w:numPr>
      </w:pPr>
      <w:r>
        <w:t>New α: 1.160 (decreased from 1.393)</w:t>
      </w:r>
    </w:p>
    <w:p w14:paraId="4534DE03" w14:textId="77777777" w:rsidR="00A73602" w:rsidRDefault="00000000">
      <w:pPr>
        <w:pStyle w:val="Compact"/>
        <w:numPr>
          <w:ilvl w:val="0"/>
          <w:numId w:val="9"/>
        </w:numPr>
      </w:pPr>
      <w:r>
        <w:t>New R²: 0.961 (decreased from 0.979)</w:t>
      </w:r>
    </w:p>
    <w:p w14:paraId="183601EB" w14:textId="77777777" w:rsidR="00A73602" w:rsidRDefault="00000000">
      <w:pPr>
        <w:pStyle w:val="Compact"/>
        <w:numPr>
          <w:ilvl w:val="0"/>
          <w:numId w:val="9"/>
        </w:numPr>
      </w:pPr>
      <w:r>
        <w:t>Change in α: -0.233</w:t>
      </w:r>
    </w:p>
    <w:p w14:paraId="6AF44C44" w14:textId="77777777" w:rsidR="00A73602" w:rsidRDefault="00000000">
      <w:pPr>
        <w:pStyle w:val="FirstParagraph"/>
      </w:pPr>
      <w:r>
        <w:rPr>
          <w:b/>
          <w:bCs/>
        </w:rPr>
        <w:t>Screenshot 13: Three-Way Comparison Plot</w:t>
      </w:r>
      <w:r>
        <w:t xml:space="preserve"> </w:t>
      </w:r>
      <w:r>
        <w:rPr>
          <w:noProof/>
        </w:rPr>
        <w:drawing>
          <wp:inline distT="0" distB="0" distL="0" distR="0" wp14:anchorId="145E8044" wp14:editId="086B6DB3">
            <wp:extent cx="5334000" cy="1448495"/>
            <wp:effectExtent l="0" t="0" r="0" b="0"/>
            <wp:docPr id="60" name="Picture" descr="Three-Way Comparison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zipf_stabilit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EB9E0" w14:textId="77777777" w:rsidR="00A73602" w:rsidRDefault="00000000">
      <w:pPr>
        <w:pStyle w:val="BodyText"/>
      </w:pPr>
      <w:r>
        <w:rPr>
          <w:b/>
          <w:bCs/>
        </w:rPr>
        <w:t>Analysis:</w:t>
      </w:r>
      <w:r>
        <w:t xml:space="preserve"> Nouns show more balanced usage (lower α) compared to full text. Different word classes follow Zipf’s Law with different parameters.</w:t>
      </w:r>
    </w:p>
    <w:p w14:paraId="6ACD92E0" w14:textId="77777777" w:rsidR="00A73602" w:rsidRDefault="00000000">
      <w:pPr>
        <w:pStyle w:val="Heading2"/>
      </w:pPr>
      <w:bookmarkStart w:id="17" w:name="overall-conclusions"/>
      <w:bookmarkEnd w:id="14"/>
      <w:bookmarkEnd w:id="16"/>
      <w:r>
        <w:t>Overall Conclusions</w:t>
      </w:r>
    </w:p>
    <w:p w14:paraId="6B8886AC" w14:textId="77777777" w:rsidR="00A73602" w:rsidRDefault="00000000">
      <w:pPr>
        <w:pStyle w:val="FirstParagraph"/>
      </w:pPr>
      <w:r>
        <w:t>Zipf’s Law holds across different text types, preprocessing methods, and word classes. Key findings:</w:t>
      </w:r>
    </w:p>
    <w:p w14:paraId="6FA35284" w14:textId="77777777" w:rsidR="00A73602" w:rsidRDefault="00000000">
      <w:pPr>
        <w:pStyle w:val="Compact"/>
        <w:numPr>
          <w:ilvl w:val="0"/>
          <w:numId w:val="10"/>
        </w:numPr>
      </w:pPr>
      <w:r>
        <w:t>Text type affects α: Literary (1.393) vs Informational (1.625)</w:t>
      </w:r>
    </w:p>
    <w:p w14:paraId="67A190A8" w14:textId="77777777" w:rsidR="00A73602" w:rsidRDefault="00000000">
      <w:pPr>
        <w:pStyle w:val="Compact"/>
        <w:numPr>
          <w:ilvl w:val="0"/>
          <w:numId w:val="10"/>
        </w:numPr>
      </w:pPr>
      <w:r>
        <w:t>Stopword removal and POS filtering change α but preserve the power-law relationship</w:t>
      </w:r>
    </w:p>
    <w:p w14:paraId="3C375CDD" w14:textId="77777777" w:rsidR="00A73602" w:rsidRDefault="00000000">
      <w:pPr>
        <w:pStyle w:val="Compact"/>
        <w:numPr>
          <w:ilvl w:val="0"/>
          <w:numId w:val="10"/>
        </w:numPr>
      </w:pPr>
      <w:r>
        <w:t>Nouns (α=1.160) show more balanced distribution than full text (α=1.393)</w:t>
      </w:r>
      <w:bookmarkEnd w:id="0"/>
      <w:bookmarkEnd w:id="17"/>
    </w:p>
    <w:sectPr w:rsidR="00A736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4A18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7AA9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74AB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3939371">
    <w:abstractNumId w:val="0"/>
  </w:num>
  <w:num w:numId="2" w16cid:durableId="1357542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8842895">
    <w:abstractNumId w:val="1"/>
  </w:num>
  <w:num w:numId="4" w16cid:durableId="1921451818">
    <w:abstractNumId w:val="1"/>
  </w:num>
  <w:num w:numId="5" w16cid:durableId="1666395188">
    <w:abstractNumId w:val="1"/>
  </w:num>
  <w:num w:numId="6" w16cid:durableId="1867061283">
    <w:abstractNumId w:val="1"/>
  </w:num>
  <w:num w:numId="7" w16cid:durableId="169104880">
    <w:abstractNumId w:val="1"/>
  </w:num>
  <w:num w:numId="8" w16cid:durableId="2018772599">
    <w:abstractNumId w:val="1"/>
  </w:num>
  <w:num w:numId="9" w16cid:durableId="1765802806">
    <w:abstractNumId w:val="1"/>
  </w:num>
  <w:num w:numId="10" w16cid:durableId="1992055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602"/>
    <w:rsid w:val="001764D1"/>
    <w:rsid w:val="00A73602"/>
    <w:rsid w:val="00E1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721D"/>
  <w15:docId w15:val="{7AEF7560-64F1-4A36-B46C-E425DBE7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Peng Wang</cp:lastModifiedBy>
  <cp:revision>2</cp:revision>
  <dcterms:created xsi:type="dcterms:W3CDTF">2026-01-21T05:47:00Z</dcterms:created>
  <dcterms:modified xsi:type="dcterms:W3CDTF">2026-01-21T05:47:00Z</dcterms:modified>
</cp:coreProperties>
</file>