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5B8E" w14:textId="77777777" w:rsidR="00A55F80" w:rsidRPr="00CF169D" w:rsidRDefault="00153F20" w:rsidP="00A55F80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>
        <w:rPr>
          <w:sz w:val="36"/>
          <w:szCs w:val="30"/>
        </w:rPr>
        <w:t>Jing Zhang</w:t>
      </w:r>
    </w:p>
    <w:p w14:paraId="3FBF7CED" w14:textId="37A2318E" w:rsidR="0055478C" w:rsidRPr="0093080E" w:rsidRDefault="0055478C" w:rsidP="0055478C">
      <w:pPr>
        <w:pBdr>
          <w:top w:val="single" w:sz="4" w:space="1" w:color="auto"/>
        </w:pBd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>Phones:</w:t>
      </w:r>
      <w:r w:rsidRPr="00CF169D">
        <w:rPr>
          <w:rFonts w:ascii="Book Antiqua" w:eastAsia="MS Mincho" w:hAnsi="Book Antiqua"/>
          <w:sz w:val="20"/>
          <w:szCs w:val="20"/>
        </w:rPr>
        <w:t xml:space="preserve"> </w:t>
      </w:r>
      <w:r>
        <w:rPr>
          <w:rFonts w:ascii="Book Antiqua" w:eastAsia="MS Mincho" w:hAnsi="Book Antiqua"/>
          <w:sz w:val="20"/>
          <w:szCs w:val="20"/>
        </w:rPr>
        <w:t>(253</w:t>
      </w:r>
      <w:r w:rsidRPr="00CF169D">
        <w:rPr>
          <w:rFonts w:ascii="Book Antiqua" w:eastAsia="MS Mincho" w:hAnsi="Book Antiqua"/>
          <w:sz w:val="20"/>
          <w:szCs w:val="20"/>
        </w:rPr>
        <w:t xml:space="preserve">) </w:t>
      </w:r>
      <w:r>
        <w:rPr>
          <w:rFonts w:ascii="Book Antiqua" w:eastAsia="MS Mincho" w:hAnsi="Book Antiqua"/>
          <w:sz w:val="20"/>
          <w:szCs w:val="20"/>
        </w:rPr>
        <w:t xml:space="preserve">326-0017 </w:t>
      </w:r>
      <w:r>
        <w:rPr>
          <w:rFonts w:ascii="Times New Roman" w:eastAsia="MS Mincho" w:hAnsi="Times New Roman"/>
          <w:position w:val="2"/>
          <w:sz w:val="16"/>
          <w:szCs w:val="20"/>
        </w:rPr>
        <w:t>│</w:t>
      </w:r>
      <w:r w:rsidRPr="00CF169D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r>
        <w:rPr>
          <w:rFonts w:ascii="Book Antiqua" w:eastAsia="MS Mincho" w:hAnsi="Book Antiqua"/>
          <w:position w:val="2"/>
          <w:sz w:val="20"/>
          <w:szCs w:val="20"/>
        </w:rPr>
        <w:t>jz9fp</w:t>
      </w:r>
      <w:r w:rsidRPr="00CF169D">
        <w:rPr>
          <w:rFonts w:ascii="Book Antiqua" w:eastAsia="MS Mincho" w:hAnsi="Book Antiqua"/>
          <w:position w:val="2"/>
          <w:sz w:val="20"/>
          <w:szCs w:val="20"/>
        </w:rPr>
        <w:t>@</w:t>
      </w:r>
      <w:r>
        <w:rPr>
          <w:rFonts w:ascii="Book Antiqua" w:eastAsia="MS Mincho" w:hAnsi="Book Antiqua"/>
          <w:position w:val="2"/>
          <w:sz w:val="20"/>
          <w:szCs w:val="20"/>
        </w:rPr>
        <w:t>virginia.edu</w:t>
      </w:r>
    </w:p>
    <w:p w14:paraId="4F3BAA85" w14:textId="77777777" w:rsidR="00FC61C6" w:rsidRDefault="00FC61C6" w:rsidP="00CE33ED">
      <w:pPr>
        <w:pStyle w:val="BodyText"/>
        <w:jc w:val="left"/>
        <w:rPr>
          <w:b/>
          <w:bCs/>
          <w:smallCaps/>
          <w:sz w:val="28"/>
          <w:szCs w:val="28"/>
        </w:rPr>
      </w:pPr>
    </w:p>
    <w:p w14:paraId="139B3D83" w14:textId="19CB20DE" w:rsidR="00CE33ED" w:rsidRDefault="0055478C" w:rsidP="00CE33ED">
      <w:pPr>
        <w:pStyle w:val="BodyText"/>
        <w:jc w:val="left"/>
        <w:rPr>
          <w:szCs w:val="20"/>
        </w:rPr>
      </w:pPr>
      <w:r>
        <w:rPr>
          <w:szCs w:val="20"/>
        </w:rPr>
        <w:t xml:space="preserve">Dedicated business and entrepreneurship professional wishing to contribute expertise in a </w:t>
      </w:r>
      <w:r w:rsidR="006365E5">
        <w:rPr>
          <w:szCs w:val="20"/>
        </w:rPr>
        <w:t xml:space="preserve">start-up </w:t>
      </w:r>
      <w:r>
        <w:rPr>
          <w:szCs w:val="20"/>
        </w:rPr>
        <w:t>role offering room</w:t>
      </w:r>
    </w:p>
    <w:p w14:paraId="48800B04" w14:textId="20B8986D" w:rsidR="00CE33ED" w:rsidRDefault="0055478C" w:rsidP="00CE33ED">
      <w:pPr>
        <w:pStyle w:val="BodyText"/>
        <w:jc w:val="left"/>
        <w:rPr>
          <w:szCs w:val="20"/>
        </w:rPr>
      </w:pPr>
      <w:r>
        <w:rPr>
          <w:szCs w:val="20"/>
        </w:rPr>
        <w:t xml:space="preserve">for professional growth and advancement. </w:t>
      </w:r>
      <w:r w:rsidR="006365E5">
        <w:rPr>
          <w:szCs w:val="20"/>
        </w:rPr>
        <w:t>Skilled in all functional areas of online business development and operation</w:t>
      </w:r>
      <w:r w:rsidR="00071718">
        <w:rPr>
          <w:szCs w:val="20"/>
        </w:rPr>
        <w:t>s</w:t>
      </w:r>
      <w:r w:rsidR="006365E5">
        <w:rPr>
          <w:szCs w:val="20"/>
        </w:rPr>
        <w:t xml:space="preserve">, as well as marketing, customer relations, </w:t>
      </w:r>
      <w:r w:rsidR="00071718">
        <w:rPr>
          <w:szCs w:val="20"/>
        </w:rPr>
        <w:t xml:space="preserve">e-commerce, </w:t>
      </w:r>
      <w:r w:rsidR="00CE33ED">
        <w:rPr>
          <w:szCs w:val="20"/>
        </w:rPr>
        <w:t>promotions, supply-</w:t>
      </w:r>
      <w:r w:rsidR="006365E5">
        <w:rPr>
          <w:szCs w:val="20"/>
        </w:rPr>
        <w:t>chain management, and accounting.</w:t>
      </w:r>
    </w:p>
    <w:p w14:paraId="2D37F24D" w14:textId="7333803A" w:rsidR="00A55F80" w:rsidRPr="00CF169D" w:rsidRDefault="006365E5" w:rsidP="00CE33ED">
      <w:pPr>
        <w:pStyle w:val="BodyText"/>
        <w:jc w:val="left"/>
        <w:rPr>
          <w:szCs w:val="20"/>
        </w:rPr>
      </w:pPr>
      <w:r>
        <w:rPr>
          <w:szCs w:val="20"/>
        </w:rPr>
        <w:t xml:space="preserve">Proven track record in organizational and revenue growth. </w:t>
      </w:r>
      <w:r w:rsidR="00E41E21">
        <w:rPr>
          <w:szCs w:val="20"/>
        </w:rPr>
        <w:t>Native in Mandarin language with business proficiency in English language.</w:t>
      </w:r>
    </w:p>
    <w:p w14:paraId="56574438" w14:textId="77777777" w:rsidR="00A55F80" w:rsidRPr="00CF169D" w:rsidRDefault="00A55F80" w:rsidP="00A55F80">
      <w:pPr>
        <w:pStyle w:val="BodyText"/>
        <w:rPr>
          <w:szCs w:val="20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796"/>
        <w:gridCol w:w="3870"/>
        <w:gridCol w:w="3598"/>
      </w:tblGrid>
      <w:tr w:rsidR="007F1669" w:rsidRPr="004D01E8" w14:paraId="260EF015" w14:textId="77777777">
        <w:tc>
          <w:tcPr>
            <w:tcW w:w="1685" w:type="pct"/>
          </w:tcPr>
          <w:p w14:paraId="6CE106C9" w14:textId="5DC6220F" w:rsidR="007F1669" w:rsidRPr="00CF169D" w:rsidRDefault="00024BF4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Business Ownership</w:t>
            </w:r>
          </w:p>
          <w:p w14:paraId="0FCE432F" w14:textId="324D69D7" w:rsidR="007F1669" w:rsidRPr="00CF169D" w:rsidRDefault="00024BF4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Project Management</w:t>
            </w:r>
          </w:p>
          <w:p w14:paraId="7E8E5FE4" w14:textId="77777777" w:rsidR="005A0D0C" w:rsidRDefault="005A0D0C" w:rsidP="005A0D0C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Research &amp; Data Analysis </w:t>
            </w:r>
          </w:p>
          <w:p w14:paraId="0F80B627" w14:textId="4430A48B" w:rsidR="007F1669" w:rsidRPr="00CF169D" w:rsidRDefault="00FC61C6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Investment Management</w:t>
            </w:r>
          </w:p>
        </w:tc>
        <w:tc>
          <w:tcPr>
            <w:tcW w:w="1718" w:type="pct"/>
          </w:tcPr>
          <w:p w14:paraId="57D8B46F" w14:textId="737329DD" w:rsidR="007F1669" w:rsidRPr="00CF169D" w:rsidRDefault="00024BF4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Operations Management</w:t>
            </w:r>
          </w:p>
          <w:p w14:paraId="2F8EDDFE" w14:textId="71DFDD59" w:rsidR="007F1669" w:rsidRPr="00CF169D" w:rsidRDefault="00FC61C6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E-commerce</w:t>
            </w:r>
          </w:p>
          <w:p w14:paraId="30854381" w14:textId="50632898" w:rsidR="00663782" w:rsidRDefault="00FC61C6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Machine Learning</w:t>
            </w:r>
          </w:p>
          <w:p w14:paraId="3BDD9106" w14:textId="1DF37D59" w:rsidR="007F1669" w:rsidRPr="00CF169D" w:rsidRDefault="005A0D0C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Outreach &amp;</w:t>
            </w:r>
            <w:r w:rsidR="00663782">
              <w:rPr>
                <w:rFonts w:ascii="Book Antiqua" w:hAnsi="Book Antiqua"/>
              </w:rPr>
              <w:t xml:space="preserve"> Sponsorship</w:t>
            </w:r>
          </w:p>
        </w:tc>
        <w:tc>
          <w:tcPr>
            <w:tcW w:w="1597" w:type="pct"/>
          </w:tcPr>
          <w:p w14:paraId="3E11568A" w14:textId="45EF638E" w:rsidR="007F1669" w:rsidRPr="00CF169D" w:rsidRDefault="00024BF4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Mentoring &amp; Coaching</w:t>
            </w:r>
          </w:p>
          <w:p w14:paraId="3A31D149" w14:textId="7DF861AA" w:rsidR="007F1669" w:rsidRPr="00CF169D" w:rsidRDefault="005A0D0C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Vendor Relationships</w:t>
            </w:r>
          </w:p>
          <w:p w14:paraId="33149DBF" w14:textId="54279419" w:rsidR="00663782" w:rsidRPr="00CF169D" w:rsidRDefault="00663782" w:rsidP="0066378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Logistics</w:t>
            </w:r>
            <w:r w:rsidR="005A0D0C">
              <w:rPr>
                <w:rFonts w:ascii="Book Antiqua" w:hAnsi="Book Antiqua"/>
              </w:rPr>
              <w:t xml:space="preserve"> &amp; Strategy</w:t>
            </w:r>
          </w:p>
          <w:p w14:paraId="636147DE" w14:textId="5F200A9D" w:rsidR="007F1669" w:rsidRPr="00663782" w:rsidRDefault="00663782" w:rsidP="0066378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Microsoft (MS) Office</w:t>
            </w:r>
          </w:p>
        </w:tc>
      </w:tr>
    </w:tbl>
    <w:p w14:paraId="261D26B4" w14:textId="77777777" w:rsidR="00153F20" w:rsidRPr="001908F9" w:rsidRDefault="00153F20" w:rsidP="00153F20">
      <w:pPr>
        <w:pStyle w:val="BodyText"/>
        <w:rPr>
          <w:rFonts w:cs="Book Antiqua"/>
          <w:szCs w:val="20"/>
        </w:rPr>
      </w:pPr>
    </w:p>
    <w:p w14:paraId="47628F66" w14:textId="77777777" w:rsidR="00153F20" w:rsidRPr="00CF169D" w:rsidRDefault="00153F20" w:rsidP="00153F20">
      <w:pPr>
        <w:pStyle w:val="Heading1"/>
        <w:rPr>
          <w:szCs w:val="20"/>
        </w:rPr>
      </w:pPr>
      <w:r w:rsidRPr="00CF169D">
        <w:rPr>
          <w:szCs w:val="20"/>
        </w:rPr>
        <w:t>Education &amp; Credentials</w:t>
      </w:r>
    </w:p>
    <w:p w14:paraId="2B2404E3" w14:textId="77777777" w:rsidR="00153F20" w:rsidRPr="00CF169D" w:rsidRDefault="00153F20" w:rsidP="00153F20">
      <w:pPr>
        <w:tabs>
          <w:tab w:val="right" w:pos="9900"/>
        </w:tabs>
        <w:spacing w:after="0" w:line="240" w:lineRule="auto"/>
        <w:rPr>
          <w:rFonts w:ascii="Book Antiqua" w:hAnsi="Book Antiqua"/>
          <w:sz w:val="20"/>
          <w:szCs w:val="20"/>
        </w:rPr>
      </w:pPr>
    </w:p>
    <w:p w14:paraId="1FDC4139" w14:textId="77777777" w:rsidR="002B1304" w:rsidRDefault="002B1304" w:rsidP="00153F20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  <w:b/>
          <w:bCs/>
        </w:rPr>
        <w:t>Bachelor of Science in Commerce</w:t>
      </w:r>
      <w:r w:rsidR="00153F20" w:rsidRPr="00CF169D">
        <w:rPr>
          <w:rFonts w:ascii="Book Antiqua" w:eastAsia="MS Mincho" w:hAnsi="Book Antiqua"/>
          <w:b/>
          <w:bCs/>
        </w:rPr>
        <w:t xml:space="preserve">, </w:t>
      </w:r>
      <w:r w:rsidR="00153F20" w:rsidRPr="00CF169D">
        <w:rPr>
          <w:rFonts w:ascii="Book Antiqua" w:eastAsia="MS Mincho" w:hAnsi="Book Antiqua"/>
        </w:rPr>
        <w:t>University</w:t>
      </w:r>
      <w:r>
        <w:rPr>
          <w:rFonts w:ascii="Book Antiqua" w:eastAsia="MS Mincho" w:hAnsi="Book Antiqua"/>
        </w:rPr>
        <w:t xml:space="preserve"> of Virginia</w:t>
      </w:r>
      <w:r w:rsidR="00153F20" w:rsidRPr="00CF169D">
        <w:rPr>
          <w:rFonts w:ascii="Book Antiqua" w:eastAsia="MS Mincho" w:hAnsi="Book Antiqua"/>
        </w:rPr>
        <w:t xml:space="preserve">, </w:t>
      </w:r>
      <w:r>
        <w:rPr>
          <w:rFonts w:ascii="Book Antiqua" w:eastAsia="MS Mincho" w:hAnsi="Book Antiqua"/>
        </w:rPr>
        <w:t>McIntire School of Commerce, Charlottesville, VA</w:t>
      </w:r>
    </w:p>
    <w:p w14:paraId="5FBEE97E" w14:textId="77777777" w:rsidR="002B1304" w:rsidRDefault="002B1304" w:rsidP="00153F20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Finance, Information Technology and Entrepreneurship</w:t>
      </w:r>
      <w:r w:rsidR="00153F20">
        <w:rPr>
          <w:rFonts w:ascii="Book Antiqua" w:eastAsia="MS Mincho" w:hAnsi="Book Antiqua"/>
        </w:rPr>
        <w:t xml:space="preserve"> </w:t>
      </w:r>
    </w:p>
    <w:p w14:paraId="26BB4341" w14:textId="75988C19" w:rsidR="00E51D24" w:rsidRDefault="00E51D24" w:rsidP="00153F20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GPA: 3.</w:t>
      </w:r>
      <w:r w:rsidR="00FC61C6">
        <w:rPr>
          <w:rFonts w:ascii="Book Antiqua" w:eastAsia="MS Mincho" w:hAnsi="Book Antiqua"/>
        </w:rPr>
        <w:t>34</w:t>
      </w:r>
    </w:p>
    <w:p w14:paraId="3A10730C" w14:textId="77777777" w:rsidR="00153F20" w:rsidRDefault="002B1304" w:rsidP="00153F20">
      <w:pPr>
        <w:pStyle w:val="PlainText"/>
        <w:jc w:val="center"/>
        <w:rPr>
          <w:rFonts w:ascii="Book Antiqua" w:eastAsia="MS Mincho" w:hAnsi="Book Antiqua"/>
        </w:rPr>
      </w:pPr>
      <w:bookmarkStart w:id="0" w:name="_GoBack"/>
      <w:r>
        <w:rPr>
          <w:rFonts w:ascii="Book Antiqua" w:eastAsia="MS Mincho" w:hAnsi="Book Antiqua"/>
        </w:rPr>
        <w:t>Expected May 2016</w:t>
      </w:r>
    </w:p>
    <w:bookmarkEnd w:id="0"/>
    <w:p w14:paraId="241A58E5" w14:textId="77777777" w:rsidR="00153F20" w:rsidRPr="00FC61C6" w:rsidRDefault="00153F20" w:rsidP="00153F20">
      <w:pPr>
        <w:pStyle w:val="PlainText"/>
        <w:jc w:val="center"/>
        <w:rPr>
          <w:rFonts w:ascii="Book Antiqua" w:eastAsia="MS Mincho" w:hAnsi="Book Antiqua"/>
          <w:b/>
          <w:bCs/>
        </w:rPr>
      </w:pPr>
    </w:p>
    <w:p w14:paraId="07191E1F" w14:textId="458CDD1D" w:rsidR="00FC61C6" w:rsidRDefault="00FC61C6" w:rsidP="00FC61C6">
      <w:pPr>
        <w:pStyle w:val="PlainText"/>
        <w:jc w:val="center"/>
        <w:rPr>
          <w:rFonts w:ascii="Book Antiqua" w:eastAsia="MS Mincho" w:hAnsi="Book Antiqua"/>
          <w:bCs/>
        </w:rPr>
      </w:pPr>
      <w:r w:rsidRPr="00FC61C6">
        <w:rPr>
          <w:rFonts w:ascii="Book Antiqua" w:eastAsia="MS Mincho" w:hAnsi="Book Antiqua"/>
          <w:b/>
          <w:bCs/>
        </w:rPr>
        <w:t>Nanodegree, Machine Learning</w:t>
      </w:r>
      <w:r>
        <w:rPr>
          <w:rFonts w:ascii="Book Antiqua" w:eastAsia="MS Mincho" w:hAnsi="Book Antiqua"/>
          <w:b/>
          <w:bCs/>
        </w:rPr>
        <w:t xml:space="preserve">, </w:t>
      </w:r>
      <w:proofErr w:type="spellStart"/>
      <w:r w:rsidRPr="00FC61C6">
        <w:rPr>
          <w:rFonts w:ascii="Book Antiqua" w:eastAsia="MS Mincho" w:hAnsi="Book Antiqua"/>
          <w:bCs/>
        </w:rPr>
        <w:t>Udacity</w:t>
      </w:r>
      <w:proofErr w:type="spellEnd"/>
      <w:r w:rsidR="00055822">
        <w:rPr>
          <w:rFonts w:ascii="Book Antiqua" w:eastAsia="MS Mincho" w:hAnsi="Book Antiqua"/>
          <w:bCs/>
        </w:rPr>
        <w:t xml:space="preserve"> (50% Completion)</w:t>
      </w:r>
    </w:p>
    <w:p w14:paraId="3D67A255" w14:textId="4BCB6059" w:rsidR="00FC61C6" w:rsidRDefault="00FC61C6" w:rsidP="00FC61C6">
      <w:pPr>
        <w:pStyle w:val="PlainText"/>
        <w:jc w:val="center"/>
        <w:rPr>
          <w:rFonts w:ascii="Book Antiqua" w:eastAsia="MS Mincho" w:hAnsi="Book Antiqua"/>
          <w:bCs/>
        </w:rPr>
      </w:pPr>
      <w:r>
        <w:rPr>
          <w:rFonts w:ascii="Book Antiqua" w:eastAsia="MS Mincho" w:hAnsi="Book Antiqua"/>
          <w:bCs/>
        </w:rPr>
        <w:t>Expected June 2016</w:t>
      </w:r>
    </w:p>
    <w:p w14:paraId="543C00CF" w14:textId="77777777" w:rsidR="00FC61C6" w:rsidRPr="00FC61C6" w:rsidRDefault="00FC61C6" w:rsidP="00FC61C6">
      <w:pPr>
        <w:pStyle w:val="PlainText"/>
        <w:jc w:val="center"/>
        <w:rPr>
          <w:rFonts w:ascii="Book Antiqua" w:eastAsia="MS Mincho" w:hAnsi="Book Antiqua"/>
          <w:b/>
          <w:bCs/>
        </w:rPr>
      </w:pPr>
    </w:p>
    <w:p w14:paraId="21D11240" w14:textId="77777777" w:rsidR="002B1304" w:rsidRDefault="002B1304" w:rsidP="005F0452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  <w:b/>
          <w:bCs/>
        </w:rPr>
        <w:t>Associate in Business</w:t>
      </w:r>
      <w:r w:rsidRPr="00CF169D">
        <w:rPr>
          <w:rFonts w:ascii="Book Antiqua" w:eastAsia="MS Mincho" w:hAnsi="Book Antiqua"/>
          <w:b/>
          <w:bCs/>
        </w:rPr>
        <w:t xml:space="preserve">, </w:t>
      </w:r>
      <w:r>
        <w:rPr>
          <w:rFonts w:ascii="Book Antiqua" w:eastAsia="MS Mincho" w:hAnsi="Book Antiqua"/>
        </w:rPr>
        <w:t>Green River College</w:t>
      </w:r>
      <w:r w:rsidRPr="00CF169D">
        <w:rPr>
          <w:rFonts w:ascii="Book Antiqua" w:eastAsia="MS Mincho" w:hAnsi="Book Antiqua"/>
        </w:rPr>
        <w:t xml:space="preserve">, </w:t>
      </w:r>
      <w:r w:rsidR="005F0452">
        <w:rPr>
          <w:rFonts w:ascii="Book Antiqua" w:eastAsia="MS Mincho" w:hAnsi="Book Antiqua"/>
        </w:rPr>
        <w:t>Auburn, WA, 2014</w:t>
      </w:r>
    </w:p>
    <w:p w14:paraId="21883D3E" w14:textId="02A24845" w:rsidR="00E51D24" w:rsidRDefault="00E51D24" w:rsidP="005F0452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</w:rPr>
        <w:t>GPA: 3.97</w:t>
      </w:r>
    </w:p>
    <w:p w14:paraId="6F45625D" w14:textId="77777777" w:rsidR="00FC61C6" w:rsidRDefault="00FC61C6" w:rsidP="005F0452">
      <w:pPr>
        <w:pStyle w:val="PlainText"/>
        <w:jc w:val="center"/>
        <w:rPr>
          <w:rFonts w:ascii="Book Antiqua" w:eastAsia="MS Mincho" w:hAnsi="Book Antiqua"/>
        </w:rPr>
      </w:pPr>
    </w:p>
    <w:p w14:paraId="53DB6C04" w14:textId="559FABB9" w:rsidR="00FC61C6" w:rsidRDefault="00FC61C6" w:rsidP="005F0452">
      <w:pPr>
        <w:pStyle w:val="PlainText"/>
        <w:jc w:val="center"/>
        <w:rPr>
          <w:rFonts w:ascii="Book Antiqua" w:eastAsia="MS Mincho" w:hAnsi="Book Antiqua"/>
          <w:b/>
        </w:rPr>
      </w:pPr>
      <w:r>
        <w:rPr>
          <w:rFonts w:ascii="Book Antiqua" w:eastAsia="MS Mincho" w:hAnsi="Book Antiqua"/>
          <w:b/>
        </w:rPr>
        <w:t>Continuing Education</w:t>
      </w:r>
    </w:p>
    <w:p w14:paraId="435CCE50" w14:textId="798F87A4" w:rsidR="00FC61C6" w:rsidRDefault="00FC61C6" w:rsidP="005F0452">
      <w:pPr>
        <w:pStyle w:val="PlainText"/>
        <w:jc w:val="center"/>
        <w:rPr>
          <w:rFonts w:ascii="Book Antiqua" w:eastAsia="MS Mincho" w:hAnsi="Book Antiqua"/>
          <w:b/>
        </w:rPr>
      </w:pPr>
      <w:r>
        <w:rPr>
          <w:rFonts w:ascii="Book Antiqua" w:eastAsia="MS Mincho" w:hAnsi="Book Antiqua"/>
          <w:b/>
        </w:rPr>
        <w:t xml:space="preserve">Machine Learning Specialization, </w:t>
      </w:r>
      <w:r w:rsidRPr="00FC61C6">
        <w:rPr>
          <w:rFonts w:ascii="Book Antiqua" w:eastAsia="MS Mincho" w:hAnsi="Book Antiqua"/>
        </w:rPr>
        <w:t>University of Washington, Coursera</w:t>
      </w:r>
      <w:r w:rsidR="00055822">
        <w:rPr>
          <w:rFonts w:ascii="Book Antiqua" w:eastAsia="MS Mincho" w:hAnsi="Book Antiqua"/>
        </w:rPr>
        <w:t xml:space="preserve"> (40% completion)</w:t>
      </w:r>
    </w:p>
    <w:p w14:paraId="3E2374A0" w14:textId="1B23C0D0" w:rsidR="00FC61C6" w:rsidRDefault="00FC61C6" w:rsidP="005F0452">
      <w:pPr>
        <w:pStyle w:val="PlainText"/>
        <w:jc w:val="center"/>
        <w:rPr>
          <w:rFonts w:ascii="Book Antiqua" w:eastAsia="MS Mincho" w:hAnsi="Book Antiqua"/>
          <w:b/>
        </w:rPr>
      </w:pPr>
      <w:r>
        <w:rPr>
          <w:rFonts w:ascii="Book Antiqua" w:eastAsia="MS Mincho" w:hAnsi="Book Antiqua"/>
          <w:b/>
        </w:rPr>
        <w:t xml:space="preserve">Data Science Specialization, </w:t>
      </w:r>
      <w:r w:rsidRPr="00FC61C6">
        <w:rPr>
          <w:rFonts w:ascii="Book Antiqua" w:eastAsia="MS Mincho" w:hAnsi="Book Antiqua"/>
        </w:rPr>
        <w:t>Johns Hopkins University, Coursera</w:t>
      </w:r>
      <w:r w:rsidR="00055822">
        <w:rPr>
          <w:rFonts w:ascii="Book Antiqua" w:eastAsia="MS Mincho" w:hAnsi="Book Antiqua"/>
        </w:rPr>
        <w:t xml:space="preserve"> (60% completion)</w:t>
      </w:r>
    </w:p>
    <w:p w14:paraId="1A8E2F87" w14:textId="6E73693B" w:rsidR="00FC61C6" w:rsidRDefault="00FC61C6" w:rsidP="005F0452">
      <w:pPr>
        <w:pStyle w:val="PlainText"/>
        <w:jc w:val="center"/>
        <w:rPr>
          <w:rFonts w:ascii="Book Antiqua" w:eastAsia="MS Mincho" w:hAnsi="Book Antiqua"/>
          <w:b/>
        </w:rPr>
      </w:pPr>
      <w:r>
        <w:rPr>
          <w:rFonts w:ascii="Book Antiqua" w:eastAsia="MS Mincho" w:hAnsi="Book Antiqua"/>
          <w:b/>
        </w:rPr>
        <w:t xml:space="preserve">Python for Everybody Specialization, </w:t>
      </w:r>
      <w:r w:rsidRPr="00FC61C6">
        <w:rPr>
          <w:rFonts w:ascii="Book Antiqua" w:eastAsia="MS Mincho" w:hAnsi="Book Antiqua"/>
        </w:rPr>
        <w:t>University of Michigan, Coursera</w:t>
      </w:r>
      <w:r w:rsidR="00055822">
        <w:rPr>
          <w:rFonts w:ascii="Book Antiqua" w:eastAsia="MS Mincho" w:hAnsi="Book Antiqua"/>
        </w:rPr>
        <w:t xml:space="preserve"> (90% completion)</w:t>
      </w:r>
    </w:p>
    <w:p w14:paraId="489E5046" w14:textId="71683381" w:rsidR="00FC61C6" w:rsidRPr="00FC61C6" w:rsidRDefault="00FC61C6" w:rsidP="005F0452">
      <w:pPr>
        <w:pStyle w:val="PlainText"/>
        <w:jc w:val="center"/>
        <w:rPr>
          <w:rFonts w:ascii="Book Antiqua" w:eastAsia="MS Mincho" w:hAnsi="Book Antiqua"/>
        </w:rPr>
      </w:pPr>
      <w:r>
        <w:rPr>
          <w:rFonts w:ascii="Book Antiqua" w:eastAsia="MS Mincho" w:hAnsi="Book Antiqua"/>
          <w:b/>
        </w:rPr>
        <w:t xml:space="preserve">Programing the Internet of things Specialization, </w:t>
      </w:r>
      <w:r w:rsidRPr="00FC61C6">
        <w:rPr>
          <w:rFonts w:ascii="Book Antiqua" w:eastAsia="MS Mincho" w:hAnsi="Book Antiqua"/>
        </w:rPr>
        <w:t>University of California, Irvine, Coursera</w:t>
      </w:r>
      <w:r w:rsidR="00055822">
        <w:rPr>
          <w:rFonts w:ascii="Book Antiqua" w:eastAsia="MS Mincho" w:hAnsi="Book Antiqua"/>
        </w:rPr>
        <w:t xml:space="preserve"> (50% completion)</w:t>
      </w:r>
    </w:p>
    <w:p w14:paraId="698BB6B0" w14:textId="5A63B4FF" w:rsidR="00FC61C6" w:rsidRPr="00FC61C6" w:rsidRDefault="00FC61C6" w:rsidP="005F0452">
      <w:pPr>
        <w:pStyle w:val="PlainText"/>
        <w:jc w:val="center"/>
        <w:rPr>
          <w:rFonts w:ascii="Book Antiqua" w:eastAsia="MS Mincho" w:hAnsi="Book Antiqua"/>
        </w:rPr>
      </w:pPr>
      <w:r w:rsidRPr="00FC61C6">
        <w:rPr>
          <w:rFonts w:ascii="Book Antiqua" w:eastAsia="MS Mincho" w:hAnsi="Book Antiqua"/>
        </w:rPr>
        <w:t xml:space="preserve"> </w:t>
      </w:r>
    </w:p>
    <w:p w14:paraId="21FD103B" w14:textId="257D87E0" w:rsidR="00E41E21" w:rsidRDefault="00E41E21" w:rsidP="00E41E21">
      <w:pPr>
        <w:pStyle w:val="PlainText"/>
        <w:jc w:val="center"/>
        <w:rPr>
          <w:rFonts w:ascii="Book Antiqua" w:eastAsia="MS Mincho" w:hAnsi="Book Antiqua"/>
          <w:b/>
          <w:u w:val="single"/>
        </w:rPr>
      </w:pPr>
      <w:r w:rsidRPr="00E41E21">
        <w:rPr>
          <w:rFonts w:ascii="Book Antiqua" w:eastAsia="MS Mincho" w:hAnsi="Book Antiqua"/>
          <w:b/>
          <w:u w:val="single"/>
        </w:rPr>
        <w:t>Technical Skills</w:t>
      </w:r>
    </w:p>
    <w:p w14:paraId="0852AB98" w14:textId="00A774D5" w:rsidR="00FC61C6" w:rsidRDefault="00FC61C6" w:rsidP="00055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Strong:</w:t>
      </w:r>
      <w:r w:rsidR="00055822">
        <w:rPr>
          <w:rFonts w:ascii="Book Antiqua" w:hAnsi="Book Antiqua"/>
          <w:sz w:val="20"/>
          <w:szCs w:val="20"/>
        </w:rPr>
        <w:t xml:space="preserve"> </w:t>
      </w:r>
      <w:r w:rsidR="00E41E21" w:rsidRPr="00E41E21">
        <w:rPr>
          <w:rFonts w:ascii="Book Antiqua" w:hAnsi="Book Antiqua"/>
          <w:sz w:val="20"/>
          <w:szCs w:val="20"/>
        </w:rPr>
        <w:t xml:space="preserve">MS Office, </w:t>
      </w:r>
      <w:r w:rsidRPr="00E41E21">
        <w:rPr>
          <w:rFonts w:ascii="Book Antiqua" w:hAnsi="Book Antiqua"/>
          <w:sz w:val="20"/>
          <w:szCs w:val="20"/>
        </w:rPr>
        <w:t>Rapid Miner</w:t>
      </w:r>
      <w:r w:rsidR="001B3D12">
        <w:rPr>
          <w:rFonts w:ascii="Book Antiqua" w:hAnsi="Book Antiqua"/>
          <w:sz w:val="20"/>
          <w:szCs w:val="20"/>
        </w:rPr>
        <w:t>, E-commerce</w:t>
      </w:r>
    </w:p>
    <w:p w14:paraId="6CB5D88B" w14:textId="06B3275C" w:rsidR="00153F20" w:rsidRDefault="00FC61C6" w:rsidP="00055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Experienced: </w:t>
      </w:r>
      <w:r w:rsidR="00055822">
        <w:rPr>
          <w:rFonts w:ascii="Book Antiqua" w:hAnsi="Book Antiqua"/>
          <w:sz w:val="20"/>
          <w:szCs w:val="20"/>
        </w:rPr>
        <w:t xml:space="preserve">Python, </w:t>
      </w:r>
      <w:r w:rsidR="00E41E21" w:rsidRPr="00E41E21">
        <w:rPr>
          <w:rFonts w:ascii="Book Antiqua" w:hAnsi="Book Antiqua"/>
          <w:sz w:val="20"/>
          <w:szCs w:val="20"/>
        </w:rPr>
        <w:t xml:space="preserve">R, </w:t>
      </w:r>
      <w:r w:rsidR="001B3D12">
        <w:rPr>
          <w:rFonts w:ascii="Book Antiqua" w:hAnsi="Book Antiqua"/>
          <w:sz w:val="20"/>
          <w:szCs w:val="20"/>
        </w:rPr>
        <w:t>SQL</w:t>
      </w:r>
      <w:r w:rsidR="00055822">
        <w:rPr>
          <w:rFonts w:ascii="Book Antiqua" w:hAnsi="Book Antiqua"/>
          <w:sz w:val="20"/>
          <w:szCs w:val="20"/>
        </w:rPr>
        <w:t xml:space="preserve">, Java, </w:t>
      </w:r>
      <w:r>
        <w:rPr>
          <w:rFonts w:ascii="Book Antiqua" w:hAnsi="Book Antiqua"/>
          <w:sz w:val="20"/>
          <w:szCs w:val="20"/>
        </w:rPr>
        <w:t xml:space="preserve">Tableau, </w:t>
      </w:r>
      <w:r w:rsidR="00055822">
        <w:rPr>
          <w:rFonts w:ascii="Book Antiqua" w:hAnsi="Book Antiqua"/>
          <w:sz w:val="20"/>
          <w:szCs w:val="20"/>
        </w:rPr>
        <w:t>VBA</w:t>
      </w:r>
      <w:r w:rsidR="001B3D12">
        <w:rPr>
          <w:rFonts w:ascii="Book Antiqua" w:hAnsi="Book Antiqua"/>
          <w:sz w:val="20"/>
          <w:szCs w:val="20"/>
        </w:rPr>
        <w:t>, Web Analytics</w:t>
      </w:r>
    </w:p>
    <w:p w14:paraId="5415E022" w14:textId="59ACC70B" w:rsidR="00FC61C6" w:rsidRDefault="00FC61C6" w:rsidP="00055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Basics: </w:t>
      </w:r>
      <w:r w:rsidR="00055822">
        <w:rPr>
          <w:rFonts w:ascii="Book Antiqua" w:hAnsi="Book Antiqua"/>
          <w:sz w:val="20"/>
          <w:szCs w:val="20"/>
        </w:rPr>
        <w:t xml:space="preserve">SAS, </w:t>
      </w:r>
      <w:proofErr w:type="spellStart"/>
      <w:r w:rsidR="00055822" w:rsidRPr="00E41E21">
        <w:rPr>
          <w:rFonts w:ascii="Book Antiqua" w:hAnsi="Book Antiqua"/>
          <w:sz w:val="20"/>
          <w:szCs w:val="20"/>
        </w:rPr>
        <w:t>Matlab</w:t>
      </w:r>
      <w:proofErr w:type="spellEnd"/>
      <w:r w:rsidR="00055822">
        <w:rPr>
          <w:rFonts w:ascii="Book Antiqua" w:hAnsi="Book Antiqua"/>
          <w:sz w:val="20"/>
          <w:szCs w:val="20"/>
        </w:rPr>
        <w:t xml:space="preserve">, </w:t>
      </w:r>
      <w:proofErr w:type="spellStart"/>
      <w:r w:rsidR="00055822" w:rsidRPr="00E41E21">
        <w:rPr>
          <w:rFonts w:ascii="Book Antiqua" w:hAnsi="Book Antiqua"/>
          <w:sz w:val="20"/>
          <w:szCs w:val="20"/>
        </w:rPr>
        <w:t>IoTs</w:t>
      </w:r>
      <w:proofErr w:type="spellEnd"/>
      <w:r w:rsidR="001B3D12">
        <w:rPr>
          <w:rFonts w:ascii="Book Antiqua" w:hAnsi="Book Antiqua"/>
          <w:sz w:val="20"/>
          <w:szCs w:val="20"/>
        </w:rPr>
        <w:t xml:space="preserve">, </w:t>
      </w:r>
      <w:r w:rsidR="001B3D12" w:rsidRPr="00E41E21">
        <w:rPr>
          <w:rFonts w:ascii="Book Antiqua" w:hAnsi="Book Antiqua"/>
          <w:sz w:val="20"/>
          <w:szCs w:val="20"/>
        </w:rPr>
        <w:t>Hadoop</w:t>
      </w:r>
      <w:r w:rsidR="001B3D12">
        <w:rPr>
          <w:rFonts w:ascii="Book Antiqua" w:hAnsi="Book Antiqua"/>
          <w:sz w:val="20"/>
          <w:szCs w:val="20"/>
        </w:rPr>
        <w:t>, Web Development</w:t>
      </w:r>
    </w:p>
    <w:p w14:paraId="1A8374D8" w14:textId="77777777" w:rsidR="00055822" w:rsidRPr="00FC61C6" w:rsidRDefault="00055822" w:rsidP="000558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sz w:val="20"/>
          <w:szCs w:val="20"/>
        </w:rPr>
      </w:pPr>
    </w:p>
    <w:p w14:paraId="17414EA6" w14:textId="77777777" w:rsidR="00A55F80" w:rsidRPr="00CF169D" w:rsidRDefault="00A55F80" w:rsidP="00A55F80">
      <w:pPr>
        <w:pStyle w:val="Heading1"/>
        <w:rPr>
          <w:szCs w:val="20"/>
        </w:rPr>
      </w:pPr>
      <w:r w:rsidRPr="00CF169D">
        <w:rPr>
          <w:szCs w:val="20"/>
        </w:rPr>
        <w:t>Professional Experience</w:t>
      </w:r>
    </w:p>
    <w:p w14:paraId="2F2973FC" w14:textId="77777777" w:rsidR="00F37032" w:rsidRDefault="00F37032" w:rsidP="00F37032">
      <w:pPr>
        <w:pStyle w:val="BodyText"/>
        <w:jc w:val="left"/>
        <w:rPr>
          <w:rFonts w:cs="Book Antiqua"/>
          <w:szCs w:val="20"/>
        </w:rPr>
      </w:pPr>
    </w:p>
    <w:p w14:paraId="6A70877A" w14:textId="20FCF99A" w:rsidR="00F37032" w:rsidRPr="00CF169D" w:rsidRDefault="00F37032" w:rsidP="00F37032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Chinese Students and Scholars Society at UVa</w:t>
      </w:r>
      <w:r w:rsidR="00663782">
        <w:rPr>
          <w:rFonts w:ascii="Book Antiqua" w:hAnsi="Book Antiqua"/>
          <w:b/>
          <w:sz w:val="20"/>
          <w:szCs w:val="20"/>
        </w:rPr>
        <w:t xml:space="preserve">, </w:t>
      </w:r>
      <w:r w:rsidR="00663782" w:rsidRPr="00663782">
        <w:rPr>
          <w:rFonts w:ascii="Book Antiqua" w:eastAsia="MS Mincho" w:hAnsi="Book Antiqua"/>
          <w:sz w:val="20"/>
          <w:szCs w:val="20"/>
        </w:rPr>
        <w:t>Charlottesville, VA</w:t>
      </w:r>
      <w:r w:rsidRPr="00CF169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2014</w:t>
      </w:r>
      <w:r w:rsidRPr="00CF169D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>Present</w:t>
      </w:r>
    </w:p>
    <w:p w14:paraId="7A0A3CAB" w14:textId="6912B3B0" w:rsidR="00F37032" w:rsidRPr="00F37032" w:rsidRDefault="00F37032" w:rsidP="00F37032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Cs/>
          <w:color w:val="000000"/>
          <w:sz w:val="20"/>
          <w:szCs w:val="20"/>
        </w:rPr>
        <w:t>Outreach Department</w:t>
      </w:r>
    </w:p>
    <w:p w14:paraId="75C654CB" w14:textId="7B953E8A" w:rsidR="00F37032" w:rsidRDefault="00F37032" w:rsidP="00663782">
      <w:pPr>
        <w:pStyle w:val="BodyText"/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Locate sponsorship</w:t>
      </w:r>
      <w:r w:rsidR="00663782">
        <w:rPr>
          <w:rFonts w:cs="Book Antiqua"/>
          <w:szCs w:val="20"/>
        </w:rPr>
        <w:t xml:space="preserve"> by networking with local businesses.</w:t>
      </w:r>
    </w:p>
    <w:p w14:paraId="29E2C466" w14:textId="64603EBD" w:rsidR="00663782" w:rsidRPr="00CF169D" w:rsidRDefault="00663782" w:rsidP="00F37032">
      <w:pPr>
        <w:pStyle w:val="BodyText"/>
        <w:numPr>
          <w:ilvl w:val="0"/>
          <w:numId w:val="7"/>
        </w:numPr>
        <w:tabs>
          <w:tab w:val="clear" w:pos="720"/>
        </w:tabs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Facilitate and attend organization’s cultural events. Organize bonding event for department.</w:t>
      </w:r>
    </w:p>
    <w:p w14:paraId="547CBB78" w14:textId="77777777" w:rsidR="00382911" w:rsidRPr="00CF169D" w:rsidRDefault="00382911" w:rsidP="001C38FF">
      <w:pPr>
        <w:pStyle w:val="BodyText"/>
        <w:jc w:val="left"/>
        <w:rPr>
          <w:rFonts w:cs="Book Antiqua"/>
          <w:szCs w:val="20"/>
        </w:rPr>
      </w:pPr>
    </w:p>
    <w:p w14:paraId="5030CA94" w14:textId="33C3C2E2" w:rsidR="00382911" w:rsidRPr="00CF169D" w:rsidRDefault="00663782" w:rsidP="001C38FF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ISIC China</w:t>
      </w:r>
      <w:r w:rsidR="00382911" w:rsidRPr="00CF169D">
        <w:rPr>
          <w:rFonts w:ascii="Book Antiqua" w:hAnsi="Book Antiqua"/>
          <w:b/>
          <w:sz w:val="20"/>
          <w:szCs w:val="20"/>
        </w:rPr>
        <w:t xml:space="preserve">, </w:t>
      </w:r>
      <w:r w:rsidR="000A6C16">
        <w:rPr>
          <w:rFonts w:ascii="Book Antiqua" w:hAnsi="Book Antiqua"/>
          <w:sz w:val="20"/>
          <w:szCs w:val="20"/>
        </w:rPr>
        <w:t>Shanghai</w:t>
      </w:r>
      <w:r>
        <w:rPr>
          <w:rFonts w:ascii="Book Antiqua" w:hAnsi="Book Antiqua"/>
          <w:sz w:val="20"/>
          <w:szCs w:val="20"/>
        </w:rPr>
        <w:t>, China</w:t>
      </w:r>
      <w:r w:rsidR="00382911" w:rsidRPr="00CF169D">
        <w:rPr>
          <w:rFonts w:ascii="Book Antiqua" w:hAnsi="Book Antiqua"/>
          <w:sz w:val="20"/>
          <w:szCs w:val="20"/>
        </w:rPr>
        <w:tab/>
      </w:r>
      <w:r w:rsidR="00FC61C6">
        <w:rPr>
          <w:rFonts w:ascii="Book Antiqua" w:hAnsi="Book Antiqua"/>
          <w:sz w:val="20"/>
          <w:szCs w:val="20"/>
        </w:rPr>
        <w:t xml:space="preserve">Summer </w:t>
      </w:r>
      <w:r>
        <w:rPr>
          <w:rFonts w:ascii="Book Antiqua" w:hAnsi="Book Antiqua"/>
          <w:sz w:val="20"/>
          <w:szCs w:val="20"/>
        </w:rPr>
        <w:t>2015</w:t>
      </w:r>
    </w:p>
    <w:p w14:paraId="7AD85D63" w14:textId="4D2B33BC" w:rsidR="00382911" w:rsidRPr="00663782" w:rsidRDefault="00663782" w:rsidP="001C38FF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 w:rsidRPr="00663782">
        <w:rPr>
          <w:rFonts w:ascii="Book Antiqua" w:hAnsi="Book Antiqua" w:cs="Book Antiqua"/>
          <w:b/>
          <w:iCs/>
          <w:color w:val="000000"/>
          <w:sz w:val="20"/>
          <w:szCs w:val="20"/>
        </w:rPr>
        <w:t>Marketing and Operations Intern</w:t>
      </w:r>
    </w:p>
    <w:p w14:paraId="1A9091F8" w14:textId="4681B920" w:rsidR="00663782" w:rsidRPr="00663782" w:rsidRDefault="00663782" w:rsidP="00663782">
      <w:pPr>
        <w:pStyle w:val="BodyText"/>
        <w:numPr>
          <w:ilvl w:val="0"/>
          <w:numId w:val="7"/>
        </w:numPr>
        <w:tabs>
          <w:tab w:val="clear" w:pos="720"/>
        </w:tabs>
        <w:jc w:val="left"/>
        <w:rPr>
          <w:szCs w:val="20"/>
        </w:rPr>
      </w:pPr>
      <w:r w:rsidRPr="00663782">
        <w:rPr>
          <w:szCs w:val="20"/>
        </w:rPr>
        <w:t>Prepare</w:t>
      </w:r>
      <w:r>
        <w:rPr>
          <w:szCs w:val="20"/>
        </w:rPr>
        <w:t>d</w:t>
      </w:r>
      <w:r w:rsidRPr="00663782">
        <w:rPr>
          <w:szCs w:val="20"/>
        </w:rPr>
        <w:t xml:space="preserve"> and analyze</w:t>
      </w:r>
      <w:r>
        <w:rPr>
          <w:szCs w:val="20"/>
        </w:rPr>
        <w:t>d</w:t>
      </w:r>
      <w:r w:rsidRPr="00663782">
        <w:rPr>
          <w:szCs w:val="20"/>
        </w:rPr>
        <w:t xml:space="preserve"> marketing statistics</w:t>
      </w:r>
      <w:r>
        <w:rPr>
          <w:szCs w:val="20"/>
        </w:rPr>
        <w:t>,</w:t>
      </w:r>
      <w:r w:rsidRPr="00663782">
        <w:rPr>
          <w:szCs w:val="20"/>
        </w:rPr>
        <w:t xml:space="preserve"> </w:t>
      </w:r>
      <w:r>
        <w:rPr>
          <w:szCs w:val="20"/>
        </w:rPr>
        <w:t>suggesting needed improvements.</w:t>
      </w:r>
      <w:r w:rsidRPr="00663782">
        <w:rPr>
          <w:szCs w:val="20"/>
        </w:rPr>
        <w:t xml:space="preserve"> </w:t>
      </w:r>
    </w:p>
    <w:p w14:paraId="373C8A59" w14:textId="34CD7D10" w:rsidR="00663782" w:rsidRPr="00663782" w:rsidRDefault="00663782" w:rsidP="00663782">
      <w:pPr>
        <w:pStyle w:val="BodyText"/>
        <w:numPr>
          <w:ilvl w:val="0"/>
          <w:numId w:val="7"/>
        </w:numPr>
        <w:tabs>
          <w:tab w:val="clear" w:pos="720"/>
        </w:tabs>
        <w:jc w:val="left"/>
        <w:rPr>
          <w:szCs w:val="20"/>
        </w:rPr>
      </w:pPr>
      <w:r w:rsidRPr="00663782">
        <w:rPr>
          <w:szCs w:val="20"/>
        </w:rPr>
        <w:t>Participate</w:t>
      </w:r>
      <w:r>
        <w:rPr>
          <w:szCs w:val="20"/>
        </w:rPr>
        <w:t>d in multi-platform E</w:t>
      </w:r>
      <w:r w:rsidRPr="00663782">
        <w:rPr>
          <w:szCs w:val="20"/>
        </w:rPr>
        <w:t>-commerce business development</w:t>
      </w:r>
      <w:r>
        <w:rPr>
          <w:szCs w:val="20"/>
        </w:rPr>
        <w:t>.</w:t>
      </w:r>
      <w:r w:rsidRPr="00663782">
        <w:rPr>
          <w:szCs w:val="20"/>
        </w:rPr>
        <w:t xml:space="preserve"> </w:t>
      </w:r>
    </w:p>
    <w:p w14:paraId="28944C1B" w14:textId="4A439E50" w:rsidR="00663782" w:rsidRPr="00663782" w:rsidRDefault="00663782" w:rsidP="00663782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Simplified</w:t>
      </w:r>
      <w:r w:rsidRPr="00663782">
        <w:rPr>
          <w:rFonts w:ascii="Book Antiqua" w:hAnsi="Book Antiqua"/>
          <w:sz w:val="20"/>
          <w:szCs w:val="20"/>
        </w:rPr>
        <w:t xml:space="preserve"> business process by automatizing data entry and logistics</w:t>
      </w:r>
      <w:r>
        <w:rPr>
          <w:rFonts w:ascii="Book Antiqua" w:hAnsi="Book Antiqua"/>
          <w:sz w:val="20"/>
          <w:szCs w:val="20"/>
        </w:rPr>
        <w:t>.</w:t>
      </w:r>
      <w:r w:rsidRPr="00663782">
        <w:rPr>
          <w:rFonts w:ascii="Book Antiqua" w:hAnsi="Book Antiqua"/>
          <w:sz w:val="20"/>
          <w:szCs w:val="20"/>
        </w:rPr>
        <w:t xml:space="preserve"> </w:t>
      </w:r>
    </w:p>
    <w:p w14:paraId="6453EE20" w14:textId="77777777" w:rsidR="001B3D12" w:rsidRDefault="001B3D12" w:rsidP="00663782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14:paraId="7C864F5B" w14:textId="4017844E" w:rsidR="00663782" w:rsidRPr="00CF169D" w:rsidRDefault="00663782" w:rsidP="00663782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Green River College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Auburn, WA</w:t>
      </w:r>
      <w:r w:rsidRPr="00CF169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2013</w:t>
      </w:r>
      <w:r w:rsidRPr="00CF169D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>2014</w:t>
      </w:r>
    </w:p>
    <w:p w14:paraId="479F5AFB" w14:textId="0AF79F4C" w:rsidR="00663782" w:rsidRPr="00663782" w:rsidRDefault="00663782" w:rsidP="00663782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 w:cs="Book Antiqua"/>
          <w:b/>
          <w:iCs/>
          <w:color w:val="000000"/>
          <w:sz w:val="20"/>
          <w:szCs w:val="20"/>
        </w:rPr>
        <w:t>Peer Mentor, Foundation for Success</w:t>
      </w:r>
    </w:p>
    <w:p w14:paraId="52463666" w14:textId="6FB9DD58" w:rsidR="00024BF4" w:rsidRPr="00024BF4" w:rsidRDefault="00024BF4" w:rsidP="00024BF4">
      <w:pPr>
        <w:pStyle w:val="BodyText"/>
        <w:jc w:val="left"/>
        <w:rPr>
          <w:szCs w:val="20"/>
        </w:rPr>
      </w:pPr>
      <w:r>
        <w:rPr>
          <w:szCs w:val="20"/>
        </w:rPr>
        <w:t>Collaborated with staff in facilitation of new-student orientation for international students.</w:t>
      </w:r>
    </w:p>
    <w:p w14:paraId="5BBF53DC" w14:textId="6B61D636" w:rsidR="00024BF4" w:rsidRPr="00024BF4" w:rsidRDefault="00024BF4" w:rsidP="00024BF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>
        <w:rPr>
          <w:rFonts w:ascii="Book Antiqua" w:hAnsi="Book Antiqua" w:cs="Symbol"/>
          <w:kern w:val="1"/>
          <w:sz w:val="20"/>
          <w:szCs w:val="20"/>
        </w:rPr>
        <w:t>Led</w:t>
      </w:r>
      <w:r>
        <w:rPr>
          <w:rFonts w:ascii="Book Antiqua" w:hAnsi="Book Antiqua"/>
          <w:sz w:val="20"/>
          <w:szCs w:val="20"/>
        </w:rPr>
        <w:t xml:space="preserve"> weekly mentoring session for five students throughout quarter.</w:t>
      </w:r>
      <w:r>
        <w:rPr>
          <w:rFonts w:ascii="Book Antiqua" w:hAnsi="Book Antiqua" w:cs="Times"/>
          <w:sz w:val="20"/>
          <w:szCs w:val="20"/>
        </w:rPr>
        <w:t xml:space="preserve"> </w:t>
      </w:r>
      <w:r w:rsidRPr="00024BF4">
        <w:rPr>
          <w:rFonts w:ascii="Book Antiqua" w:hAnsi="Book Antiqua"/>
          <w:sz w:val="20"/>
          <w:szCs w:val="20"/>
        </w:rPr>
        <w:t>Collaborate</w:t>
      </w:r>
      <w:r>
        <w:rPr>
          <w:rFonts w:ascii="Book Antiqua" w:hAnsi="Book Antiqua"/>
          <w:sz w:val="20"/>
          <w:szCs w:val="20"/>
        </w:rPr>
        <w:t>d</w:t>
      </w:r>
      <w:r w:rsidRPr="00024BF4">
        <w:rPr>
          <w:rFonts w:ascii="Book Antiqua" w:hAnsi="Book Antiqua"/>
          <w:sz w:val="20"/>
          <w:szCs w:val="20"/>
        </w:rPr>
        <w:t xml:space="preserve"> with other mentors to conduc</w:t>
      </w:r>
      <w:r>
        <w:rPr>
          <w:rFonts w:ascii="Book Antiqua" w:hAnsi="Book Antiqua"/>
          <w:sz w:val="20"/>
          <w:szCs w:val="20"/>
        </w:rPr>
        <w:t>t weekly meetings for feedback.</w:t>
      </w:r>
    </w:p>
    <w:p w14:paraId="16CE6F7F" w14:textId="77777777" w:rsidR="00024BF4" w:rsidRPr="00663782" w:rsidRDefault="00024BF4" w:rsidP="00024BF4">
      <w:pPr>
        <w:pStyle w:val="BodyText"/>
        <w:ind w:left="720"/>
        <w:jc w:val="left"/>
        <w:rPr>
          <w:szCs w:val="20"/>
        </w:rPr>
      </w:pPr>
    </w:p>
    <w:p w14:paraId="32F59C4B" w14:textId="547B241E" w:rsidR="00024BF4" w:rsidRPr="00CF169D" w:rsidRDefault="00024BF4" w:rsidP="00024BF4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Independent Contractor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 w:rsidR="000A6C16">
        <w:rPr>
          <w:rFonts w:ascii="Book Antiqua" w:hAnsi="Book Antiqua"/>
          <w:sz w:val="20"/>
          <w:szCs w:val="20"/>
        </w:rPr>
        <w:t>Shanghai</w:t>
      </w:r>
      <w:r>
        <w:rPr>
          <w:rFonts w:ascii="Book Antiqua" w:hAnsi="Book Antiqua"/>
          <w:sz w:val="20"/>
          <w:szCs w:val="20"/>
        </w:rPr>
        <w:t>, China</w:t>
      </w:r>
      <w:r w:rsidRPr="00CF169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</w:t>
      </w:r>
      <w:r w:rsidR="001B3D12">
        <w:rPr>
          <w:rFonts w:ascii="Book Antiqua" w:hAnsi="Book Antiqua"/>
          <w:sz w:val="20"/>
          <w:szCs w:val="20"/>
        </w:rPr>
        <w:t>09</w:t>
      </w:r>
      <w:r w:rsidRPr="00CF169D">
        <w:rPr>
          <w:rFonts w:ascii="Book Antiqua" w:hAnsi="Book Antiqua"/>
          <w:sz w:val="20"/>
          <w:szCs w:val="20"/>
        </w:rPr>
        <w:t xml:space="preserve">– </w:t>
      </w:r>
      <w:r>
        <w:rPr>
          <w:rFonts w:ascii="Book Antiqua" w:hAnsi="Book Antiqua"/>
          <w:sz w:val="20"/>
          <w:szCs w:val="20"/>
        </w:rPr>
        <w:t>2011</w:t>
      </w:r>
    </w:p>
    <w:p w14:paraId="40B1CB62" w14:textId="4C311714" w:rsidR="00024BF4" w:rsidRPr="00024BF4" w:rsidRDefault="00024BF4" w:rsidP="00024B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 w:rsidRPr="00024BF4">
        <w:rPr>
          <w:rFonts w:ascii="Book Antiqua" w:hAnsi="Book Antiqua"/>
          <w:sz w:val="20"/>
          <w:szCs w:val="20"/>
        </w:rPr>
        <w:t>Introduce</w:t>
      </w:r>
      <w:r>
        <w:rPr>
          <w:rFonts w:ascii="Book Antiqua" w:hAnsi="Book Antiqua"/>
          <w:sz w:val="20"/>
          <w:szCs w:val="20"/>
        </w:rPr>
        <w:t>d</w:t>
      </w:r>
      <w:r w:rsidRPr="00024BF4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E</w:t>
      </w:r>
      <w:r w:rsidRPr="00024BF4">
        <w:rPr>
          <w:rFonts w:ascii="Book Antiqua" w:hAnsi="Book Antiqua"/>
          <w:sz w:val="20"/>
          <w:szCs w:val="20"/>
        </w:rPr>
        <w:t>-commerce to Fucida Lighting Electri</w:t>
      </w:r>
      <w:r>
        <w:rPr>
          <w:rFonts w:ascii="Book Antiqua" w:hAnsi="Book Antiqua"/>
          <w:sz w:val="20"/>
          <w:szCs w:val="20"/>
        </w:rPr>
        <w:t>cal Equipment Co. Ltd. Developed</w:t>
      </w:r>
      <w:r>
        <w:rPr>
          <w:rFonts w:ascii="Book Antiqua" w:hAnsi="Book Antiqua" w:cs="Times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independent web </w:t>
      </w:r>
      <w:r w:rsidRPr="00024BF4">
        <w:rPr>
          <w:rFonts w:ascii="Book Antiqua" w:hAnsi="Book Antiqua"/>
          <w:sz w:val="20"/>
          <w:szCs w:val="20"/>
        </w:rPr>
        <w:t>store</w:t>
      </w:r>
      <w:r>
        <w:rPr>
          <w:rFonts w:ascii="Book Antiqua" w:hAnsi="Book Antiqua"/>
          <w:sz w:val="20"/>
          <w:szCs w:val="20"/>
        </w:rPr>
        <w:t xml:space="preserve"> (1688.com) for Fucida on Alibaba.</w:t>
      </w:r>
      <w:r>
        <w:rPr>
          <w:rFonts w:ascii="Book Antiqua" w:hAnsi="Book Antiqua" w:cs="Times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Sold</w:t>
      </w:r>
      <w:r w:rsidRPr="00024BF4">
        <w:rPr>
          <w:rFonts w:ascii="Book Antiqua" w:hAnsi="Book Antiqua"/>
          <w:sz w:val="20"/>
          <w:szCs w:val="20"/>
        </w:rPr>
        <w:t xml:space="preserve"> old</w:t>
      </w:r>
      <w:r>
        <w:rPr>
          <w:rFonts w:ascii="Book Antiqua" w:hAnsi="Book Antiqua"/>
          <w:sz w:val="20"/>
          <w:szCs w:val="20"/>
        </w:rPr>
        <w:t>er</w:t>
      </w:r>
      <w:r w:rsidRPr="00024BF4">
        <w:rPr>
          <w:rFonts w:ascii="Book Antiqua" w:hAnsi="Book Antiqua"/>
          <w:sz w:val="20"/>
          <w:szCs w:val="20"/>
        </w:rPr>
        <w:t xml:space="preserve"> inventory for Fucida and facilitate</w:t>
      </w:r>
      <w:r>
        <w:rPr>
          <w:rFonts w:ascii="Book Antiqua" w:hAnsi="Book Antiqua"/>
          <w:sz w:val="20"/>
          <w:szCs w:val="20"/>
        </w:rPr>
        <w:t>d communications to secure deals.</w:t>
      </w:r>
    </w:p>
    <w:p w14:paraId="10C6150C" w14:textId="7C0E5072" w:rsidR="00024BF4" w:rsidRPr="00024BF4" w:rsidRDefault="005A0D0C" w:rsidP="00024BF4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Located supplies for Taobao store by communicating with industrial vendors.</w:t>
      </w:r>
    </w:p>
    <w:p w14:paraId="5DA7753E" w14:textId="77777777" w:rsidR="00446710" w:rsidRDefault="00446710" w:rsidP="00024BF4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</w:p>
    <w:p w14:paraId="480754B8" w14:textId="4FD3D372" w:rsidR="00024BF4" w:rsidRPr="00CF169D" w:rsidRDefault="00024BF4" w:rsidP="00024BF4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Independent Business Owner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 w:rsidR="000A6C16">
        <w:rPr>
          <w:rFonts w:ascii="Book Antiqua" w:hAnsi="Book Antiqua"/>
          <w:sz w:val="20"/>
          <w:szCs w:val="20"/>
        </w:rPr>
        <w:t>Shanghai</w:t>
      </w:r>
      <w:r>
        <w:rPr>
          <w:rFonts w:ascii="Book Antiqua" w:hAnsi="Book Antiqua"/>
          <w:sz w:val="20"/>
          <w:szCs w:val="20"/>
        </w:rPr>
        <w:t>, China</w:t>
      </w:r>
      <w:r w:rsidRPr="00CF169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2007</w:t>
      </w:r>
      <w:r w:rsidRPr="00CF169D">
        <w:rPr>
          <w:rFonts w:ascii="Book Antiqua" w:hAnsi="Book Antiqua"/>
          <w:sz w:val="20"/>
          <w:szCs w:val="20"/>
        </w:rPr>
        <w:t xml:space="preserve">– </w:t>
      </w:r>
      <w:r>
        <w:rPr>
          <w:rFonts w:ascii="Book Antiqua" w:hAnsi="Book Antiqua"/>
          <w:sz w:val="20"/>
          <w:szCs w:val="20"/>
        </w:rPr>
        <w:t>2011</w:t>
      </w:r>
    </w:p>
    <w:p w14:paraId="7AC7BA70" w14:textId="7818171D" w:rsidR="005A0D0C" w:rsidRPr="005A0D0C" w:rsidRDefault="005A0D0C" w:rsidP="005A0D0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>
        <w:rPr>
          <w:rFonts w:ascii="Book Antiqua" w:hAnsi="Book Antiqua" w:cs="Symbol"/>
          <w:sz w:val="20"/>
          <w:szCs w:val="20"/>
        </w:rPr>
        <w:t xml:space="preserve">Oversaw </w:t>
      </w:r>
      <w:r>
        <w:rPr>
          <w:rFonts w:ascii="Book Antiqua" w:hAnsi="Book Antiqua"/>
          <w:sz w:val="20"/>
          <w:szCs w:val="20"/>
        </w:rPr>
        <w:t xml:space="preserve">daily operation of </w:t>
      </w:r>
      <w:r w:rsidRPr="005A0D0C">
        <w:rPr>
          <w:rFonts w:ascii="Book Antiqua" w:hAnsi="Book Antiqua"/>
          <w:sz w:val="20"/>
          <w:szCs w:val="20"/>
        </w:rPr>
        <w:t>store on www.taobao.com</w:t>
      </w:r>
      <w:r>
        <w:rPr>
          <w:rFonts w:ascii="Book Antiqua" w:hAnsi="Book Antiqua"/>
          <w:sz w:val="20"/>
          <w:szCs w:val="20"/>
        </w:rPr>
        <w:t>.</w:t>
      </w:r>
      <w:r w:rsidRPr="005A0D0C">
        <w:rPr>
          <w:rFonts w:ascii="Book Antiqua" w:hAnsi="Book Antiqua"/>
          <w:sz w:val="20"/>
          <w:szCs w:val="20"/>
        </w:rPr>
        <w:t xml:space="preserve"> </w:t>
      </w:r>
    </w:p>
    <w:p w14:paraId="217ACA0F" w14:textId="1200C913" w:rsidR="006365E5" w:rsidRPr="00446710" w:rsidRDefault="005A0D0C" w:rsidP="006365E5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 w:rsidRPr="005A0D0C">
        <w:rPr>
          <w:rFonts w:ascii="Book Antiqua" w:hAnsi="Book Antiqua"/>
          <w:sz w:val="20"/>
          <w:szCs w:val="20"/>
        </w:rPr>
        <w:t>Communicate</w:t>
      </w:r>
      <w:r>
        <w:rPr>
          <w:rFonts w:ascii="Book Antiqua" w:hAnsi="Book Antiqua"/>
          <w:sz w:val="20"/>
          <w:szCs w:val="20"/>
        </w:rPr>
        <w:t>d</w:t>
      </w:r>
      <w:r w:rsidRPr="005A0D0C">
        <w:rPr>
          <w:rFonts w:ascii="Book Antiqua" w:hAnsi="Book Antiqua"/>
          <w:sz w:val="20"/>
          <w:szCs w:val="20"/>
        </w:rPr>
        <w:t xml:space="preserve"> with vendors for pricing strategy, promotion</w:t>
      </w:r>
      <w:r>
        <w:rPr>
          <w:rFonts w:ascii="Book Antiqua" w:hAnsi="Book Antiqua"/>
          <w:sz w:val="20"/>
          <w:szCs w:val="20"/>
        </w:rPr>
        <w:t>s, and logistics.</w:t>
      </w:r>
    </w:p>
    <w:p w14:paraId="7E897FEE" w14:textId="17C8B61F" w:rsidR="005A0D0C" w:rsidRPr="005A0D0C" w:rsidRDefault="005A0D0C" w:rsidP="005A0D0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 w:rsidRPr="005A0D0C">
        <w:rPr>
          <w:rFonts w:ascii="Book Antiqua" w:hAnsi="Book Antiqua"/>
          <w:sz w:val="20"/>
          <w:szCs w:val="20"/>
        </w:rPr>
        <w:t>Explore</w:t>
      </w:r>
      <w:r>
        <w:rPr>
          <w:rFonts w:ascii="Book Antiqua" w:hAnsi="Book Antiqua"/>
          <w:sz w:val="20"/>
          <w:szCs w:val="20"/>
        </w:rPr>
        <w:t>d</w:t>
      </w:r>
      <w:r w:rsidRPr="005A0D0C">
        <w:rPr>
          <w:rFonts w:ascii="Book Antiqua" w:hAnsi="Book Antiqua"/>
          <w:sz w:val="20"/>
          <w:szCs w:val="20"/>
        </w:rPr>
        <w:t xml:space="preserve"> c</w:t>
      </w:r>
      <w:r>
        <w:rPr>
          <w:rFonts w:ascii="Book Antiqua" w:hAnsi="Book Antiqua"/>
          <w:sz w:val="20"/>
          <w:szCs w:val="20"/>
        </w:rPr>
        <w:t>ooperation opportunities with</w:t>
      </w:r>
      <w:r w:rsidRPr="005A0D0C">
        <w:rPr>
          <w:rFonts w:ascii="Book Antiqua" w:hAnsi="Book Antiqua"/>
          <w:sz w:val="20"/>
          <w:szCs w:val="20"/>
        </w:rPr>
        <w:t xml:space="preserve"> peers and search</w:t>
      </w:r>
      <w:r>
        <w:rPr>
          <w:rFonts w:ascii="Book Antiqua" w:hAnsi="Book Antiqua"/>
          <w:sz w:val="20"/>
          <w:szCs w:val="20"/>
        </w:rPr>
        <w:t>ed for new vendors.</w:t>
      </w:r>
    </w:p>
    <w:p w14:paraId="06B95D04" w14:textId="6639FAD5" w:rsidR="005A0D0C" w:rsidRPr="005A0D0C" w:rsidRDefault="00055822" w:rsidP="005A0D0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Book Antiqua" w:hAnsi="Book Antiqua" w:cs="Times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Performed web analytics</w:t>
      </w:r>
      <w:r w:rsidR="005A0D0C" w:rsidRPr="005A0D0C">
        <w:rPr>
          <w:rFonts w:ascii="Book Antiqua" w:hAnsi="Book Antiqua"/>
          <w:sz w:val="20"/>
          <w:szCs w:val="20"/>
        </w:rPr>
        <w:t xml:space="preserve"> and </w:t>
      </w:r>
      <w:r w:rsidR="005A0D0C">
        <w:rPr>
          <w:rFonts w:ascii="Book Antiqua" w:hAnsi="Book Antiqua"/>
          <w:sz w:val="20"/>
          <w:szCs w:val="20"/>
        </w:rPr>
        <w:t xml:space="preserve">utilized SEO </w:t>
      </w:r>
      <w:r>
        <w:rPr>
          <w:rFonts w:ascii="Book Antiqua" w:hAnsi="Book Antiqua"/>
          <w:sz w:val="20"/>
          <w:szCs w:val="20"/>
        </w:rPr>
        <w:t>tools</w:t>
      </w:r>
      <w:r w:rsidR="005A0D0C">
        <w:rPr>
          <w:rFonts w:ascii="Book Antiqua" w:hAnsi="Book Antiqua"/>
          <w:sz w:val="20"/>
          <w:szCs w:val="20"/>
        </w:rPr>
        <w:t xml:space="preserve"> to </w:t>
      </w:r>
      <w:r w:rsidR="005A0D0C" w:rsidRPr="005A0D0C">
        <w:rPr>
          <w:rFonts w:ascii="Book Antiqua" w:hAnsi="Book Antiqua"/>
          <w:sz w:val="20"/>
          <w:szCs w:val="20"/>
        </w:rPr>
        <w:t>improve</w:t>
      </w:r>
      <w:r w:rsidR="005A0D0C">
        <w:rPr>
          <w:rFonts w:ascii="Book Antiqua" w:hAnsi="Book Antiqua"/>
          <w:sz w:val="20"/>
          <w:szCs w:val="20"/>
        </w:rPr>
        <w:t xml:space="preserve"> product tiles.</w:t>
      </w:r>
    </w:p>
    <w:p w14:paraId="1A7C0687" w14:textId="77777777" w:rsidR="00E41E21" w:rsidRPr="00E41E21" w:rsidRDefault="00E41E21" w:rsidP="00E41E21">
      <w:pPr>
        <w:pStyle w:val="BodyText"/>
        <w:jc w:val="left"/>
        <w:rPr>
          <w:rFonts w:cs="Book Antiqua"/>
          <w:szCs w:val="20"/>
        </w:rPr>
      </w:pPr>
    </w:p>
    <w:p w14:paraId="01F58F67" w14:textId="0874474A" w:rsidR="00E41E21" w:rsidRPr="00CF169D" w:rsidRDefault="00E41E21" w:rsidP="00E41E21">
      <w:pPr>
        <w:pStyle w:val="Heading1"/>
        <w:rPr>
          <w:szCs w:val="20"/>
        </w:rPr>
      </w:pPr>
      <w:r>
        <w:rPr>
          <w:szCs w:val="20"/>
        </w:rPr>
        <w:t>Volunteer</w:t>
      </w:r>
      <w:r w:rsidRPr="00CF169D">
        <w:rPr>
          <w:szCs w:val="20"/>
        </w:rPr>
        <w:t xml:space="preserve"> Experience</w:t>
      </w:r>
    </w:p>
    <w:p w14:paraId="4586FC06" w14:textId="77777777" w:rsidR="00E41E21" w:rsidRDefault="00E41E21" w:rsidP="00E41E21">
      <w:pPr>
        <w:tabs>
          <w:tab w:val="right" w:pos="10800"/>
        </w:tabs>
        <w:spacing w:after="0" w:line="240" w:lineRule="auto"/>
      </w:pPr>
    </w:p>
    <w:p w14:paraId="0D665FFC" w14:textId="073776AB" w:rsidR="00E41E21" w:rsidRPr="00CF169D" w:rsidRDefault="00E41E21" w:rsidP="00E41E21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UNITED WAY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>
        <w:rPr>
          <w:rFonts w:ascii="Book Antiqua" w:hAnsi="Book Antiqua"/>
          <w:sz w:val="20"/>
          <w:szCs w:val="20"/>
        </w:rPr>
        <w:t>Federal Way, WA</w:t>
      </w:r>
      <w:r w:rsidRPr="00CF169D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2013 – 2014</w:t>
      </w:r>
    </w:p>
    <w:p w14:paraId="2B7CEFFC" w14:textId="68C52549" w:rsidR="00E41E21" w:rsidRPr="00E41E21" w:rsidRDefault="00E41E21" w:rsidP="00E41E21">
      <w:p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 w:rsidRPr="00E41E21">
        <w:rPr>
          <w:rFonts w:ascii="Book Antiqua" w:hAnsi="Book Antiqua" w:cs="Book Antiqua"/>
          <w:b/>
          <w:iCs/>
          <w:color w:val="000000"/>
          <w:sz w:val="20"/>
          <w:szCs w:val="20"/>
        </w:rPr>
        <w:t>Tax Volunteer</w:t>
      </w:r>
    </w:p>
    <w:p w14:paraId="730F5B2E" w14:textId="270E90E6" w:rsidR="00E41E21" w:rsidRDefault="00E41E21" w:rsidP="00E41E21">
      <w:pPr>
        <w:pStyle w:val="BodyText"/>
        <w:numPr>
          <w:ilvl w:val="0"/>
          <w:numId w:val="7"/>
        </w:numPr>
        <w:tabs>
          <w:tab w:val="clear" w:pos="720"/>
        </w:tabs>
        <w:jc w:val="left"/>
        <w:rPr>
          <w:rFonts w:cs="Book Antiqua"/>
          <w:szCs w:val="20"/>
        </w:rPr>
      </w:pPr>
      <w:r>
        <w:rPr>
          <w:rFonts w:cs="Book Antiqua"/>
          <w:szCs w:val="20"/>
        </w:rPr>
        <w:t>Assisted members of local community in filing tax returns. Translated for native Chinese-speaking individuals.</w:t>
      </w:r>
    </w:p>
    <w:p w14:paraId="427C84DE" w14:textId="77777777" w:rsidR="00055822" w:rsidRDefault="00055822" w:rsidP="00055822">
      <w:pPr>
        <w:pStyle w:val="BodyText"/>
        <w:jc w:val="left"/>
        <w:rPr>
          <w:rFonts w:cs="Book Antiqua"/>
          <w:szCs w:val="20"/>
        </w:rPr>
      </w:pPr>
    </w:p>
    <w:p w14:paraId="67C3B254" w14:textId="77777777" w:rsidR="00055822" w:rsidRPr="00055822" w:rsidRDefault="00055822" w:rsidP="00055822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Green River College</w:t>
      </w:r>
      <w:r w:rsidRPr="00CF169D">
        <w:rPr>
          <w:rFonts w:ascii="Book Antiqua" w:hAnsi="Book Antiqua"/>
          <w:b/>
          <w:sz w:val="20"/>
          <w:szCs w:val="20"/>
        </w:rPr>
        <w:t xml:space="preserve">, </w:t>
      </w:r>
      <w:r w:rsidRPr="00055822">
        <w:rPr>
          <w:rFonts w:ascii="Book Antiqua" w:hAnsi="Book Antiqua"/>
          <w:sz w:val="20"/>
          <w:szCs w:val="20"/>
        </w:rPr>
        <w:t>Auburn, WA</w:t>
      </w:r>
    </w:p>
    <w:p w14:paraId="5FF1AAA8" w14:textId="31AD09FD" w:rsidR="00055822" w:rsidRDefault="00055822" w:rsidP="00055822">
      <w:pPr>
        <w:spacing w:after="0" w:line="240" w:lineRule="auto"/>
        <w:rPr>
          <w:rFonts w:ascii="Book Antiqua" w:hAnsi="Book Antiqua" w:cs="Book Antiqua"/>
          <w:b/>
          <w:iCs/>
          <w:color w:val="000000"/>
          <w:sz w:val="20"/>
          <w:szCs w:val="20"/>
        </w:rPr>
      </w:pPr>
      <w:r w:rsidRPr="00E41E21">
        <w:rPr>
          <w:rFonts w:ascii="Book Antiqua" w:hAnsi="Book Antiqua" w:cs="Book Antiqua"/>
          <w:b/>
          <w:iCs/>
          <w:color w:val="000000"/>
          <w:sz w:val="20"/>
          <w:szCs w:val="20"/>
        </w:rPr>
        <w:t>Volunteer</w:t>
      </w:r>
      <w:r>
        <w:rPr>
          <w:rFonts w:ascii="Book Antiqua" w:hAnsi="Book Antiqua" w:cs="Book Antiqua"/>
          <w:b/>
          <w:iCs/>
          <w:color w:val="000000"/>
          <w:sz w:val="20"/>
          <w:szCs w:val="20"/>
        </w:rPr>
        <w:t xml:space="preserve"> Math Tutor</w:t>
      </w:r>
    </w:p>
    <w:p w14:paraId="480B881D" w14:textId="352CD072" w:rsidR="00055822" w:rsidRDefault="00055822" w:rsidP="00055822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  <w:r>
        <w:rPr>
          <w:rFonts w:ascii="Book Antiqua" w:hAnsi="Book Antiqua"/>
          <w:iCs/>
          <w:color w:val="000000"/>
          <w:sz w:val="20"/>
          <w:szCs w:val="20"/>
        </w:rPr>
        <w:t>Stationed at Math-Learning Center to provide in-demand tutoring service to peer students.</w:t>
      </w:r>
    </w:p>
    <w:p w14:paraId="1D67E0EE" w14:textId="77777777" w:rsidR="00055822" w:rsidRPr="00055822" w:rsidRDefault="00055822" w:rsidP="00055822">
      <w:pPr>
        <w:pStyle w:val="ListParagraph"/>
        <w:spacing w:after="0" w:line="240" w:lineRule="auto"/>
        <w:rPr>
          <w:rFonts w:ascii="Book Antiqua" w:hAnsi="Book Antiqua"/>
          <w:iCs/>
          <w:color w:val="000000"/>
          <w:sz w:val="20"/>
          <w:szCs w:val="20"/>
        </w:rPr>
      </w:pPr>
    </w:p>
    <w:p w14:paraId="6E7DFE80" w14:textId="729979CB" w:rsidR="00055822" w:rsidRDefault="00055822" w:rsidP="00055822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</w:p>
    <w:p w14:paraId="7CEA2E73" w14:textId="3F04F80D" w:rsidR="00055822" w:rsidRPr="00055822" w:rsidRDefault="00055822" w:rsidP="00055822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</w:p>
    <w:sectPr w:rsidR="00055822" w:rsidRPr="00055822" w:rsidSect="006365E5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DCCAD" w14:textId="77777777" w:rsidR="00FA36E4" w:rsidRDefault="00FA36E4" w:rsidP="00382911">
      <w:pPr>
        <w:spacing w:after="0" w:line="240" w:lineRule="auto"/>
      </w:pPr>
      <w:r>
        <w:separator/>
      </w:r>
    </w:p>
  </w:endnote>
  <w:endnote w:type="continuationSeparator" w:id="0">
    <w:p w14:paraId="4867699D" w14:textId="77777777" w:rsidR="00FA36E4" w:rsidRDefault="00FA36E4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6A578" w14:textId="77777777" w:rsidR="00FA36E4" w:rsidRDefault="00FA36E4" w:rsidP="00382911">
      <w:pPr>
        <w:spacing w:after="0" w:line="240" w:lineRule="auto"/>
      </w:pPr>
      <w:r>
        <w:separator/>
      </w:r>
    </w:p>
  </w:footnote>
  <w:footnote w:type="continuationSeparator" w:id="0">
    <w:p w14:paraId="7CF92800" w14:textId="77777777" w:rsidR="00FA36E4" w:rsidRDefault="00FA36E4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E6921" w14:textId="5BB0A854" w:rsidR="00E51D24" w:rsidRDefault="00E51D24">
    <w:pPr>
      <w:pStyle w:val="Header"/>
    </w:pPr>
    <w:r>
      <w:t>Jing Zhang</w:t>
    </w:r>
    <w:r>
      <w:tab/>
    </w:r>
    <w:r>
      <w:tab/>
      <w:t>Resume,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6688" w14:textId="77777777" w:rsidR="00E51D24" w:rsidRPr="00911F27" w:rsidRDefault="00E51D24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 w:rsidRPr="00911F27">
      <w:rPr>
        <w:rFonts w:ascii="Book Antiqua" w:hAnsi="Book Antiqua"/>
      </w:rPr>
      <w:t>CLIENT NAME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  <w:t xml:space="preserve">Resume, Page </w:t>
    </w:r>
    <w:r>
      <w:fldChar w:fldCharType="begin"/>
    </w:r>
    <w:r>
      <w:instrText xml:space="preserve"> PAGE   \* MERGEFORMAT </w:instrText>
    </w:r>
    <w:r>
      <w:fldChar w:fldCharType="separate"/>
    </w:r>
    <w:r w:rsidRPr="006365E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6C4A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318AF"/>
    <w:multiLevelType w:val="hybridMultilevel"/>
    <w:tmpl w:val="6CB273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00850"/>
    <w:multiLevelType w:val="hybridMultilevel"/>
    <w:tmpl w:val="2F2C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24BF4"/>
    <w:rsid w:val="00044756"/>
    <w:rsid w:val="00055822"/>
    <w:rsid w:val="00071718"/>
    <w:rsid w:val="000A6C16"/>
    <w:rsid w:val="00121653"/>
    <w:rsid w:val="001307F9"/>
    <w:rsid w:val="00137D90"/>
    <w:rsid w:val="00147208"/>
    <w:rsid w:val="00153F20"/>
    <w:rsid w:val="001908F9"/>
    <w:rsid w:val="001B3D12"/>
    <w:rsid w:val="001C38FF"/>
    <w:rsid w:val="001D50A6"/>
    <w:rsid w:val="002A4014"/>
    <w:rsid w:val="002B1304"/>
    <w:rsid w:val="002E49DE"/>
    <w:rsid w:val="002E7BA4"/>
    <w:rsid w:val="00382911"/>
    <w:rsid w:val="003B67EE"/>
    <w:rsid w:val="003D3689"/>
    <w:rsid w:val="00446710"/>
    <w:rsid w:val="00486C5D"/>
    <w:rsid w:val="004D01E8"/>
    <w:rsid w:val="004E7D46"/>
    <w:rsid w:val="0055478C"/>
    <w:rsid w:val="005A0D0C"/>
    <w:rsid w:val="005C60C8"/>
    <w:rsid w:val="005F0452"/>
    <w:rsid w:val="006365E5"/>
    <w:rsid w:val="00663782"/>
    <w:rsid w:val="007F1669"/>
    <w:rsid w:val="008D3C7B"/>
    <w:rsid w:val="00911F27"/>
    <w:rsid w:val="0093080E"/>
    <w:rsid w:val="00986F2E"/>
    <w:rsid w:val="00990750"/>
    <w:rsid w:val="009908CB"/>
    <w:rsid w:val="00A420FE"/>
    <w:rsid w:val="00A55F80"/>
    <w:rsid w:val="00B37CC4"/>
    <w:rsid w:val="00C24DDC"/>
    <w:rsid w:val="00C82F77"/>
    <w:rsid w:val="00CE33ED"/>
    <w:rsid w:val="00CF169D"/>
    <w:rsid w:val="00D318CD"/>
    <w:rsid w:val="00D909E7"/>
    <w:rsid w:val="00E00530"/>
    <w:rsid w:val="00E41E21"/>
    <w:rsid w:val="00E4725C"/>
    <w:rsid w:val="00E51D24"/>
    <w:rsid w:val="00EA046B"/>
    <w:rsid w:val="00F01194"/>
    <w:rsid w:val="00F10849"/>
    <w:rsid w:val="00F37032"/>
    <w:rsid w:val="00FA36E4"/>
    <w:rsid w:val="00FA7745"/>
    <w:rsid w:val="00FB7780"/>
    <w:rsid w:val="00FC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F1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7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72"/>
    <w:rsid w:val="0005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3AAE7-0020-4107-B368-856BF56E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jz9fp@virginia.edu's Standard Resume</vt:lpstr>
    </vt:vector>
  </TitlesOfParts>
  <Manager/>
  <Company/>
  <LinksUpToDate>false</LinksUpToDate>
  <CharactersWithSpaces>3588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jz9fp@virginia.edu's Standard Resume</dc:title>
  <dc:creator/>
  <cp:lastModifiedBy/>
  <cp:revision>1</cp:revision>
  <dcterms:created xsi:type="dcterms:W3CDTF">2016-02-02T22:24:00Z</dcterms:created>
  <dcterms:modified xsi:type="dcterms:W3CDTF">2016-02-02T22:24:00Z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de599d2400c73be8533289ba3f5ac0d1</vt:lpwstr>
  </property>
</Properties>
</file>