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09D8B" w14:textId="77777777" w:rsidR="00046923" w:rsidRPr="00DC55CF" w:rsidRDefault="00DC55CF">
      <w:pPr>
        <w:numPr>
          <w:ilvl w:val="0"/>
          <w:numId w:val="1"/>
        </w:numPr>
        <w:rPr>
          <w:rFonts w:asciiTheme="majorEastAsia" w:eastAsiaTheme="majorEastAsia" w:hAnsiTheme="majorEastAsia" w:cs="微软雅黑"/>
          <w:szCs w:val="21"/>
        </w:rPr>
      </w:pPr>
      <w:r w:rsidRPr="00DC55CF">
        <w:rPr>
          <w:rFonts w:asciiTheme="majorEastAsia" w:eastAsiaTheme="majorEastAsia" w:hAnsiTheme="majorEastAsia" w:cs="微软雅黑"/>
          <w:szCs w:val="21"/>
          <w:lang w:bidi="ar"/>
        </w:rPr>
        <w:t>填空题</w:t>
      </w:r>
    </w:p>
    <w:p w14:paraId="6808E3B1" w14:textId="23B4B669" w:rsidR="00046923" w:rsidRDefault="00DC55CF">
      <w:pPr>
        <w:numPr>
          <w:ilvl w:val="0"/>
          <w:numId w:val="2"/>
        </w:numPr>
        <w:rPr>
          <w:rFonts w:ascii="微软雅黑" w:eastAsia="微软雅黑" w:hAnsi="微软雅黑" w:cs="微软雅黑"/>
          <w:szCs w:val="21"/>
        </w:rPr>
      </w:pPr>
      <w:r w:rsidRPr="00DC55CF">
        <w:rPr>
          <w:rFonts w:ascii="微软雅黑" w:eastAsia="微软雅黑" w:hAnsi="微软雅黑" w:cs="微软雅黑"/>
          <w:b/>
          <w:bCs/>
          <w:color w:val="000000" w:themeColor="text1"/>
          <w:szCs w:val="21"/>
          <w:lang w:bidi="ar"/>
        </w:rPr>
        <w:t>完整性</w:t>
      </w:r>
      <w:r w:rsidRPr="00DC55CF">
        <w:rPr>
          <w:rFonts w:ascii="微软雅黑" w:eastAsia="微软雅黑" w:hAnsi="微软雅黑" w:cs="微软雅黑"/>
          <w:b/>
          <w:bCs/>
          <w:color w:val="000000" w:themeColor="text1"/>
          <w:szCs w:val="21"/>
          <w:lang w:bidi="ar"/>
        </w:rPr>
        <w:t>和</w:t>
      </w:r>
      <w:proofErr w:type="gramStart"/>
      <w:r w:rsidRPr="00DC55CF">
        <w:rPr>
          <w:rFonts w:ascii="微软雅黑" w:eastAsia="微软雅黑" w:hAnsi="微软雅黑" w:cs="微软雅黑"/>
          <w:b/>
          <w:bCs/>
          <w:color w:val="000000" w:themeColor="text1"/>
          <w:szCs w:val="21"/>
          <w:lang w:bidi="ar"/>
        </w:rPr>
        <w:t>可</w:t>
      </w:r>
      <w:proofErr w:type="gramEnd"/>
      <w:r w:rsidRPr="00DC55CF">
        <w:rPr>
          <w:rFonts w:ascii="微软雅黑" w:eastAsia="微软雅黑" w:hAnsi="微软雅黑" w:cs="微软雅黑"/>
          <w:b/>
          <w:bCs/>
          <w:color w:val="000000" w:themeColor="text1"/>
          <w:szCs w:val="21"/>
          <w:lang w:bidi="ar"/>
        </w:rPr>
        <w:t>跟踪性</w:t>
      </w:r>
      <w:r>
        <w:rPr>
          <w:rFonts w:ascii="微软雅黑" w:eastAsia="微软雅黑" w:hAnsi="微软雅黑" w:cs="微软雅黑"/>
          <w:szCs w:val="21"/>
          <w:lang w:bidi="ar"/>
        </w:rPr>
        <w:t>是软件配置管理的核心功能。</w:t>
      </w:r>
    </w:p>
    <w:p w14:paraId="3813E36E" w14:textId="44C4FE56" w:rsidR="00046923" w:rsidRDefault="00DC55CF">
      <w:pPr>
        <w:numPr>
          <w:ilvl w:val="0"/>
          <w:numId w:val="2"/>
        </w:numPr>
        <w:rPr>
          <w:rFonts w:ascii="微软雅黑" w:eastAsia="微软雅黑" w:hAnsi="微软雅黑" w:cs="微软雅黑"/>
          <w:szCs w:val="21"/>
        </w:rPr>
      </w:pPr>
      <w:r w:rsidRPr="00DC55CF">
        <w:rPr>
          <w:rFonts w:ascii="微软雅黑" w:eastAsia="微软雅黑" w:hAnsi="微软雅黑" w:cs="微软雅黑"/>
          <w:b/>
          <w:bCs/>
          <w:color w:val="000000" w:themeColor="text1"/>
          <w:szCs w:val="21"/>
          <w:lang w:bidi="ar"/>
        </w:rPr>
        <w:t>基线</w:t>
      </w:r>
      <w:r>
        <w:rPr>
          <w:rFonts w:ascii="微软雅黑" w:eastAsia="微软雅黑" w:hAnsi="微软雅黑" w:cs="微软雅黑"/>
          <w:szCs w:val="21"/>
          <w:lang w:bidi="ar"/>
        </w:rPr>
        <w:t>标志开发过程中一个阶段的结束和里程碑。</w:t>
      </w:r>
    </w:p>
    <w:p w14:paraId="6E08BC8A" w14:textId="700F9FE6" w:rsidR="00046923" w:rsidRDefault="00DC55CF">
      <w:pPr>
        <w:numPr>
          <w:ilvl w:val="0"/>
          <w:numId w:val="2"/>
        </w:numPr>
        <w:rPr>
          <w:rFonts w:ascii="微软雅黑" w:eastAsia="微软雅黑" w:hAnsi="微软雅黑" w:cs="微软雅黑"/>
          <w:szCs w:val="21"/>
        </w:rPr>
      </w:pPr>
      <w:r>
        <w:rPr>
          <w:rFonts w:ascii="微软雅黑" w:eastAsia="微软雅黑" w:hAnsi="微软雅黑" w:cs="微软雅黑"/>
          <w:szCs w:val="21"/>
          <w:lang w:bidi="ar"/>
        </w:rPr>
        <w:t>基线变更控制包括</w:t>
      </w:r>
      <w:r w:rsidRPr="00DC55CF">
        <w:rPr>
          <w:rFonts w:ascii="微软雅黑" w:eastAsia="微软雅黑" w:hAnsi="微软雅黑" w:cs="微软雅黑"/>
          <w:b/>
          <w:bCs/>
          <w:color w:val="000000" w:themeColor="text1"/>
          <w:szCs w:val="21"/>
          <w:lang w:bidi="ar"/>
        </w:rPr>
        <w:t>变更请求</w:t>
      </w:r>
      <w:r>
        <w:rPr>
          <w:rFonts w:ascii="微软雅黑" w:eastAsia="微软雅黑" w:hAnsi="微软雅黑" w:cs="微软雅黑"/>
          <w:szCs w:val="21"/>
          <w:lang w:bidi="ar"/>
        </w:rPr>
        <w:t>、</w:t>
      </w:r>
      <w:r w:rsidRPr="00DC55CF">
        <w:rPr>
          <w:rFonts w:ascii="微软雅黑" w:eastAsia="微软雅黑" w:hAnsi="微软雅黑" w:cs="微软雅黑"/>
          <w:b/>
          <w:bCs/>
          <w:color w:val="000000" w:themeColor="text1"/>
          <w:szCs w:val="21"/>
          <w:lang w:bidi="ar"/>
        </w:rPr>
        <w:t>变更控制</w:t>
      </w:r>
      <w:r>
        <w:rPr>
          <w:rFonts w:ascii="微软雅黑" w:eastAsia="微软雅黑" w:hAnsi="微软雅黑" w:cs="微软雅黑"/>
          <w:szCs w:val="21"/>
          <w:lang w:bidi="ar"/>
        </w:rPr>
        <w:t>、</w:t>
      </w:r>
      <w:r w:rsidRPr="00DC55CF">
        <w:rPr>
          <w:rFonts w:ascii="微软雅黑" w:eastAsia="微软雅黑" w:hAnsi="微软雅黑" w:cs="微软雅黑"/>
          <w:b/>
          <w:bCs/>
          <w:color w:val="000000" w:themeColor="text1"/>
          <w:szCs w:val="21"/>
          <w:lang w:bidi="ar"/>
        </w:rPr>
        <w:t>变更批准</w:t>
      </w:r>
      <w:r w:rsidRPr="00DC55CF">
        <w:rPr>
          <w:rFonts w:ascii="微软雅黑" w:eastAsia="微软雅黑" w:hAnsi="微软雅黑" w:cs="微软雅黑"/>
          <w:b/>
          <w:bCs/>
          <w:color w:val="000000" w:themeColor="text1"/>
          <w:szCs w:val="21"/>
          <w:lang w:bidi="ar"/>
        </w:rPr>
        <w:t>/</w:t>
      </w:r>
      <w:r w:rsidRPr="00DC55CF">
        <w:rPr>
          <w:rFonts w:ascii="微软雅黑" w:eastAsia="微软雅黑" w:hAnsi="微软雅黑" w:cs="微软雅黑"/>
          <w:b/>
          <w:bCs/>
          <w:color w:val="000000" w:themeColor="text1"/>
          <w:szCs w:val="21"/>
          <w:lang w:bidi="ar"/>
        </w:rPr>
        <w:t>拒绝</w:t>
      </w:r>
      <w:r>
        <w:rPr>
          <w:rFonts w:ascii="微软雅黑" w:eastAsia="微软雅黑" w:hAnsi="微软雅黑" w:cs="微软雅黑"/>
          <w:szCs w:val="21"/>
          <w:lang w:bidi="ar"/>
        </w:rPr>
        <w:t>、</w:t>
      </w:r>
      <w:r w:rsidRPr="00DC55CF">
        <w:rPr>
          <w:rFonts w:ascii="微软雅黑" w:eastAsia="微软雅黑" w:hAnsi="微软雅黑" w:cs="微软雅黑"/>
          <w:b/>
          <w:bCs/>
          <w:color w:val="000000" w:themeColor="text1"/>
          <w:szCs w:val="21"/>
          <w:lang w:bidi="ar"/>
        </w:rPr>
        <w:t>变更实现</w:t>
      </w:r>
      <w:r>
        <w:rPr>
          <w:rFonts w:ascii="微软雅黑" w:eastAsia="微软雅黑" w:hAnsi="微软雅黑" w:cs="微软雅黑"/>
          <w:szCs w:val="21"/>
          <w:lang w:bidi="ar"/>
        </w:rPr>
        <w:t>等步骤。</w:t>
      </w:r>
    </w:p>
    <w:p w14:paraId="6035E235" w14:textId="2FCF7F16" w:rsidR="00046923" w:rsidRDefault="00DC55CF">
      <w:pPr>
        <w:numPr>
          <w:ilvl w:val="0"/>
          <w:numId w:val="2"/>
        </w:numPr>
        <w:rPr>
          <w:rFonts w:ascii="微软雅黑" w:eastAsia="微软雅黑" w:hAnsi="微软雅黑" w:cs="微软雅黑"/>
          <w:szCs w:val="21"/>
        </w:rPr>
      </w:pPr>
      <w:r w:rsidRPr="00DC55CF">
        <w:rPr>
          <w:rFonts w:ascii="微软雅黑" w:eastAsia="微软雅黑" w:hAnsi="微软雅黑" w:cs="微软雅黑"/>
          <w:b/>
          <w:bCs/>
          <w:color w:val="000000" w:themeColor="text1"/>
          <w:szCs w:val="21"/>
          <w:lang w:bidi="ar"/>
        </w:rPr>
        <w:t>版本管理</w:t>
      </w:r>
      <w:r w:rsidRPr="00DC55CF">
        <w:rPr>
          <w:rFonts w:ascii="微软雅黑" w:eastAsia="微软雅黑" w:hAnsi="微软雅黑" w:cs="微软雅黑"/>
          <w:b/>
          <w:bCs/>
          <w:color w:val="000000" w:themeColor="text1"/>
          <w:szCs w:val="21"/>
          <w:lang w:bidi="ar"/>
        </w:rPr>
        <w:t>、</w:t>
      </w:r>
      <w:r w:rsidRPr="00DC55CF">
        <w:rPr>
          <w:rFonts w:ascii="微软雅黑" w:eastAsia="微软雅黑" w:hAnsi="微软雅黑" w:cs="微软雅黑"/>
          <w:b/>
          <w:bCs/>
          <w:color w:val="000000" w:themeColor="text1"/>
          <w:szCs w:val="21"/>
          <w:lang w:bidi="ar"/>
        </w:rPr>
        <w:t>变更管理</w:t>
      </w:r>
      <w:r>
        <w:rPr>
          <w:rFonts w:ascii="微软雅黑" w:eastAsia="微软雅黑" w:hAnsi="微软雅黑" w:cs="微软雅黑"/>
          <w:szCs w:val="21"/>
          <w:lang w:bidi="ar"/>
        </w:rPr>
        <w:t>是配置管理的主要功能。</w:t>
      </w:r>
      <w:r>
        <w:rPr>
          <w:rFonts w:ascii="微软雅黑" w:eastAsia="微软雅黑" w:hAnsi="微软雅黑" w:cs="微软雅黑"/>
          <w:szCs w:val="21"/>
          <w:lang w:bidi="ar"/>
        </w:rPr>
        <w:t xml:space="preserve"> </w:t>
      </w:r>
    </w:p>
    <w:p w14:paraId="0E33F0A3" w14:textId="4F363C12" w:rsidR="00046923" w:rsidRDefault="00DC55CF">
      <w:pPr>
        <w:numPr>
          <w:ilvl w:val="0"/>
          <w:numId w:val="2"/>
        </w:numPr>
        <w:rPr>
          <w:rFonts w:ascii="微软雅黑" w:eastAsia="微软雅黑" w:hAnsi="微软雅黑" w:cs="微软雅黑"/>
          <w:szCs w:val="21"/>
        </w:rPr>
      </w:pPr>
      <w:r>
        <w:rPr>
          <w:rFonts w:ascii="微软雅黑" w:eastAsia="微软雅黑" w:hAnsi="微软雅黑" w:cs="微软雅黑"/>
          <w:szCs w:val="21"/>
          <w:lang w:bidi="ar"/>
        </w:rPr>
        <w:t>基线变更时</w:t>
      </w:r>
      <w:r>
        <w:rPr>
          <w:rFonts w:ascii="微软雅黑" w:eastAsia="微软雅黑" w:hAnsi="微软雅黑" w:cs="微软雅黑"/>
          <w:szCs w:val="21"/>
          <w:lang w:bidi="ar"/>
        </w:rPr>
        <w:t>,</w:t>
      </w:r>
      <w:r>
        <w:rPr>
          <w:rFonts w:ascii="微软雅黑" w:eastAsia="微软雅黑" w:hAnsi="微软雅黑" w:cs="微软雅黑"/>
          <w:szCs w:val="21"/>
          <w:lang w:bidi="ar"/>
        </w:rPr>
        <w:t>需要经过</w:t>
      </w:r>
      <w:r w:rsidRPr="00DC55CF">
        <w:rPr>
          <w:rFonts w:ascii="微软雅黑" w:eastAsia="微软雅黑" w:hAnsi="微软雅黑" w:cs="微软雅黑"/>
          <w:b/>
          <w:bCs/>
          <w:color w:val="000000" w:themeColor="text1"/>
          <w:szCs w:val="21"/>
          <w:lang w:bidi="ar"/>
        </w:rPr>
        <w:t>SCCB</w:t>
      </w:r>
      <w:r>
        <w:rPr>
          <w:rFonts w:ascii="微软雅黑" w:eastAsia="微软雅黑" w:hAnsi="微软雅黑" w:cs="微软雅黑"/>
          <w:szCs w:val="21"/>
          <w:lang w:bidi="ar"/>
        </w:rPr>
        <w:t>授权。</w:t>
      </w:r>
    </w:p>
    <w:p w14:paraId="79A34779" w14:textId="3F0B4BAB" w:rsidR="00046923" w:rsidRDefault="00DC55CF">
      <w:pPr>
        <w:numPr>
          <w:ilvl w:val="0"/>
          <w:numId w:val="2"/>
        </w:numPr>
        <w:rPr>
          <w:rFonts w:ascii="微软雅黑" w:eastAsia="微软雅黑" w:hAnsi="微软雅黑" w:cs="微软雅黑"/>
          <w:szCs w:val="21"/>
        </w:rPr>
      </w:pPr>
      <w:r>
        <w:rPr>
          <w:rFonts w:ascii="微软雅黑" w:eastAsia="微软雅黑" w:hAnsi="微软雅黑" w:cs="微软雅黑"/>
          <w:szCs w:val="21"/>
          <w:lang w:bidi="ar"/>
        </w:rPr>
        <w:t>SCCB</w:t>
      </w:r>
      <w:r>
        <w:rPr>
          <w:rFonts w:ascii="微软雅黑" w:eastAsia="微软雅黑" w:hAnsi="微软雅黑" w:cs="微软雅黑"/>
          <w:szCs w:val="21"/>
          <w:lang w:bidi="ar"/>
        </w:rPr>
        <w:t>的全称是</w:t>
      </w:r>
      <w:r w:rsidRPr="00DC55CF">
        <w:rPr>
          <w:rFonts w:ascii="微软雅黑" w:eastAsia="微软雅黑" w:hAnsi="微软雅黑" w:cs="微软雅黑"/>
          <w:b/>
          <w:bCs/>
          <w:color w:val="000000" w:themeColor="text1"/>
          <w:szCs w:val="21"/>
          <w:lang w:bidi="ar"/>
        </w:rPr>
        <w:t>软件配置控制委员会</w:t>
      </w:r>
      <w:r>
        <w:rPr>
          <w:rFonts w:ascii="微软雅黑" w:eastAsia="微软雅黑" w:hAnsi="微软雅黑" w:cs="微软雅黑"/>
          <w:szCs w:val="21"/>
          <w:lang w:bidi="ar"/>
        </w:rPr>
        <w:t>。</w:t>
      </w:r>
    </w:p>
    <w:p w14:paraId="07F9D7E2" w14:textId="77777777" w:rsidR="00046923" w:rsidRDefault="00DC55CF">
      <w:pPr>
        <w:numPr>
          <w:ilvl w:val="0"/>
          <w:numId w:val="1"/>
        </w:numPr>
        <w:rPr>
          <w:rFonts w:ascii="微软雅黑" w:eastAsia="微软雅黑" w:hAnsi="微软雅黑" w:cs="微软雅黑"/>
          <w:szCs w:val="21"/>
        </w:rPr>
      </w:pPr>
      <w:r>
        <w:rPr>
          <w:rFonts w:ascii="微软雅黑" w:eastAsia="微软雅黑" w:hAnsi="微软雅黑" w:cs="微软雅黑"/>
          <w:szCs w:val="21"/>
          <w:lang w:bidi="ar"/>
        </w:rPr>
        <w:t>判断题</w:t>
      </w:r>
    </w:p>
    <w:p w14:paraId="16DBB45F" w14:textId="098AB307"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一个软件配置项可能有多个标识。（</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Pr>
          <w:rFonts w:ascii="微软雅黑" w:eastAsia="微软雅黑" w:hAnsi="微软雅黑" w:cs="微软雅黑"/>
          <w:szCs w:val="21"/>
          <w:lang w:bidi="ar"/>
        </w:rPr>
        <w:t>）</w:t>
      </w:r>
    </w:p>
    <w:p w14:paraId="05A36DFE" w14:textId="7057F7B6" w:rsidR="00046923" w:rsidRPr="00DC55CF" w:rsidRDefault="00DC55CF" w:rsidP="00DC55CF">
      <w:pPr>
        <w:numPr>
          <w:ilvl w:val="0"/>
          <w:numId w:val="3"/>
        </w:numPr>
        <w:rPr>
          <w:rFonts w:ascii="微软雅黑" w:eastAsia="微软雅黑" w:hAnsi="微软雅黑" w:cs="微软雅黑" w:hint="eastAsia"/>
          <w:szCs w:val="21"/>
        </w:rPr>
      </w:pPr>
      <w:r>
        <w:rPr>
          <w:rFonts w:ascii="微软雅黑" w:eastAsia="微软雅黑" w:hAnsi="微软雅黑" w:cs="微软雅黑"/>
          <w:szCs w:val="21"/>
          <w:lang w:bidi="ar"/>
        </w:rPr>
        <w:t>基线提供了软件开发阶段的一个特定点。</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p>
    <w:p w14:paraId="69BF55B4" w14:textId="7830D4EB"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有效的项目管理能够控制变化，以最有效的手段应对变化，不断命中移动的目标。（</w:t>
      </w:r>
      <w:r>
        <w:rPr>
          <w:rFonts w:ascii="微软雅黑" w:eastAsia="微软雅黑" w:hAnsi="微软雅黑" w:cs="微软雅黑" w:hint="eastAsia"/>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b/>
          <w:bCs/>
          <w:color w:val="000000" w:themeColor="text1"/>
          <w:szCs w:val="21"/>
          <w:lang w:bidi="ar"/>
        </w:rPr>
        <w:t xml:space="preserve"> </w:t>
      </w:r>
      <w:r>
        <w:rPr>
          <w:rFonts w:ascii="微软雅黑" w:eastAsia="微软雅黑" w:hAnsi="微软雅黑" w:cs="微软雅黑"/>
          <w:b/>
          <w:bCs/>
          <w:color w:val="000000" w:themeColor="text1"/>
          <w:szCs w:val="21"/>
          <w:lang w:bidi="ar"/>
        </w:rPr>
        <w:t xml:space="preserve"> </w:t>
      </w:r>
      <w:r>
        <w:rPr>
          <w:rFonts w:ascii="微软雅黑" w:eastAsia="微软雅黑" w:hAnsi="微软雅黑" w:cs="微软雅黑"/>
          <w:szCs w:val="21"/>
          <w:lang w:bidi="ar"/>
        </w:rPr>
        <w:t>）</w:t>
      </w:r>
    </w:p>
    <w:p w14:paraId="6C47CF93" w14:textId="74756D3A"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一个（些）配置项形成并通过审核，即形成基线。</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b/>
          <w:bCs/>
          <w:color w:val="000000" w:themeColor="text1"/>
          <w:szCs w:val="21"/>
          <w:lang w:bidi="ar"/>
        </w:rPr>
        <w:t xml:space="preserve"> </w:t>
      </w:r>
      <w:r>
        <w:rPr>
          <w:rFonts w:ascii="微软雅黑" w:eastAsia="微软雅黑" w:hAnsi="微软雅黑" w:cs="微软雅黑"/>
          <w:b/>
          <w:bCs/>
          <w:color w:val="000000" w:themeColor="text1"/>
          <w:szCs w:val="21"/>
          <w:lang w:bidi="ar"/>
        </w:rPr>
        <w:t xml:space="preserve"> </w:t>
      </w:r>
      <w:r>
        <w:rPr>
          <w:rFonts w:ascii="微软雅黑" w:eastAsia="微软雅黑" w:hAnsi="微软雅黑" w:cs="微软雅黑"/>
          <w:szCs w:val="21"/>
          <w:lang w:bidi="ar"/>
        </w:rPr>
        <w:t>）</w:t>
      </w:r>
    </w:p>
    <w:p w14:paraId="19F33DE7" w14:textId="296406B1"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软件配置项是项目需定义其受控于软件配置管理的款项，每个项目的配置项是相同的。</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p>
    <w:p w14:paraId="239A985E" w14:textId="21FB93BC"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基线的修改不需要每次都按照正式的程序执行。</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p>
    <w:p w14:paraId="7CD412A1" w14:textId="25B4375B"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基线产品是不能修改的。</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p>
    <w:p w14:paraId="6EDBAB70" w14:textId="0FF4DF63"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基线修改应受到控制，但不一定要经</w:t>
      </w:r>
      <w:r>
        <w:rPr>
          <w:rFonts w:ascii="微软雅黑" w:eastAsia="微软雅黑" w:hAnsi="微软雅黑" w:cs="微软雅黑"/>
          <w:szCs w:val="21"/>
          <w:lang w:bidi="ar"/>
        </w:rPr>
        <w:t>SCCB</w:t>
      </w:r>
      <w:r>
        <w:rPr>
          <w:rFonts w:ascii="微软雅黑" w:eastAsia="微软雅黑" w:hAnsi="微软雅黑" w:cs="微软雅黑"/>
          <w:szCs w:val="21"/>
          <w:lang w:bidi="ar"/>
        </w:rPr>
        <w:t>授权。</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szCs w:val="21"/>
          <w:lang w:bidi="ar"/>
        </w:rPr>
        <w:t xml:space="preserve"> </w:t>
      </w:r>
      <w:r>
        <w:rPr>
          <w:rFonts w:ascii="微软雅黑" w:eastAsia="微软雅黑" w:hAnsi="微软雅黑" w:cs="微软雅黑"/>
          <w:szCs w:val="21"/>
          <w:lang w:bidi="ar"/>
        </w:rPr>
        <w:t xml:space="preserve"> ）</w:t>
      </w:r>
    </w:p>
    <w:p w14:paraId="7C4CD8C0" w14:textId="598A237F" w:rsidR="00046923" w:rsidRDefault="00DC55CF">
      <w:pPr>
        <w:numPr>
          <w:ilvl w:val="0"/>
          <w:numId w:val="3"/>
        </w:numPr>
        <w:rPr>
          <w:rFonts w:ascii="微软雅黑" w:eastAsia="微软雅黑" w:hAnsi="微软雅黑" w:cs="微软雅黑"/>
          <w:szCs w:val="21"/>
        </w:rPr>
      </w:pPr>
      <w:r>
        <w:rPr>
          <w:rFonts w:ascii="微软雅黑" w:eastAsia="微软雅黑" w:hAnsi="微软雅黑" w:cs="微软雅黑"/>
          <w:szCs w:val="21"/>
          <w:lang w:bidi="ar"/>
        </w:rPr>
        <w:t>变更控制系统包括从项目变更申请、变更评估、变更审批到变更实施的文档化流程。</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b/>
          <w:bCs/>
          <w:color w:val="000000" w:themeColor="text1"/>
          <w:szCs w:val="21"/>
          <w:lang w:bidi="ar"/>
        </w:rPr>
        <w:t xml:space="preserve"> </w:t>
      </w:r>
      <w:r>
        <w:rPr>
          <w:rFonts w:ascii="微软雅黑" w:eastAsia="微软雅黑" w:hAnsi="微软雅黑" w:cs="微软雅黑"/>
          <w:b/>
          <w:bCs/>
          <w:color w:val="000000" w:themeColor="text1"/>
          <w:szCs w:val="21"/>
          <w:lang w:bidi="ar"/>
        </w:rPr>
        <w:t xml:space="preserve"> </w:t>
      </w:r>
      <w:r>
        <w:rPr>
          <w:rFonts w:ascii="微软雅黑" w:eastAsia="微软雅黑" w:hAnsi="微软雅黑" w:cs="微软雅黑"/>
          <w:szCs w:val="21"/>
          <w:lang w:bidi="ar"/>
        </w:rPr>
        <w:t>）</w:t>
      </w:r>
    </w:p>
    <w:p w14:paraId="27829EE9" w14:textId="77777777" w:rsidR="00DC55CF" w:rsidRDefault="00DC55CF" w:rsidP="00DC55CF">
      <w:pPr>
        <w:numPr>
          <w:ilvl w:val="0"/>
          <w:numId w:val="3"/>
        </w:numPr>
        <w:rPr>
          <w:rFonts w:ascii="微软雅黑" w:eastAsia="微软雅黑" w:hAnsi="微软雅黑" w:cs="微软雅黑"/>
          <w:szCs w:val="21"/>
        </w:rPr>
      </w:pPr>
      <w:r w:rsidRPr="00DC55CF">
        <w:rPr>
          <w:rFonts w:ascii="微软雅黑" w:eastAsia="微软雅黑" w:hAnsi="微软雅黑" w:cs="微软雅黑"/>
          <w:szCs w:val="21"/>
          <w:lang w:bidi="ar"/>
        </w:rPr>
        <w:t>持续交付领域强调对项目所有的相关产物及其之间的关系都要进行有效配置管理。</w:t>
      </w:r>
      <w:r>
        <w:rPr>
          <w:rFonts w:ascii="微软雅黑" w:eastAsia="微软雅黑" w:hAnsi="微软雅黑" w:cs="微软雅黑"/>
          <w:szCs w:val="21"/>
          <w:lang w:bidi="ar"/>
        </w:rPr>
        <w:t>（</w:t>
      </w:r>
      <w:r>
        <w:rPr>
          <w:rFonts w:ascii="微软雅黑" w:eastAsia="微软雅黑" w:hAnsi="微软雅黑" w:cs="微软雅黑" w:hint="eastAsia"/>
          <w:szCs w:val="21"/>
          <w:lang w:bidi="ar"/>
        </w:rPr>
        <w:t xml:space="preserve"> </w:t>
      </w:r>
      <w:r w:rsidRPr="00DC55CF">
        <w:rPr>
          <w:rFonts w:ascii="微软雅黑" w:eastAsia="微软雅黑" w:hAnsi="微软雅黑" w:cs="微软雅黑" w:hint="eastAsia"/>
          <w:b/>
          <w:bCs/>
          <w:color w:val="000000" w:themeColor="text1"/>
          <w:szCs w:val="21"/>
          <w:lang w:bidi="ar"/>
        </w:rPr>
        <w:t>√</w:t>
      </w:r>
      <w:r>
        <w:rPr>
          <w:rFonts w:ascii="微软雅黑" w:eastAsia="微软雅黑" w:hAnsi="微软雅黑" w:cs="微软雅黑" w:hint="eastAsia"/>
          <w:b/>
          <w:bCs/>
          <w:color w:val="000000" w:themeColor="text1"/>
          <w:szCs w:val="21"/>
          <w:lang w:bidi="ar"/>
        </w:rPr>
        <w:t xml:space="preserve"> </w:t>
      </w:r>
      <w:r>
        <w:rPr>
          <w:rFonts w:ascii="微软雅黑" w:eastAsia="微软雅黑" w:hAnsi="微软雅黑" w:cs="微软雅黑"/>
          <w:b/>
          <w:bCs/>
          <w:color w:val="000000" w:themeColor="text1"/>
          <w:szCs w:val="21"/>
          <w:lang w:bidi="ar"/>
        </w:rPr>
        <w:t xml:space="preserve"> </w:t>
      </w:r>
      <w:r>
        <w:rPr>
          <w:rFonts w:ascii="微软雅黑" w:eastAsia="微软雅黑" w:hAnsi="微软雅黑" w:cs="微软雅黑"/>
          <w:szCs w:val="21"/>
          <w:lang w:bidi="ar"/>
        </w:rPr>
        <w:t>）</w:t>
      </w:r>
    </w:p>
    <w:p w14:paraId="28F944EC" w14:textId="099EADEA" w:rsidR="00046923" w:rsidRPr="00DC55CF" w:rsidRDefault="00DC55CF" w:rsidP="00DC55CF">
      <w:pPr>
        <w:numPr>
          <w:ilvl w:val="0"/>
          <w:numId w:val="3"/>
        </w:numPr>
        <w:rPr>
          <w:rFonts w:ascii="微软雅黑" w:eastAsia="微软雅黑" w:hAnsi="微软雅黑" w:cs="微软雅黑"/>
          <w:szCs w:val="21"/>
        </w:rPr>
      </w:pPr>
      <w:r w:rsidRPr="00DC55CF">
        <w:rPr>
          <w:rFonts w:ascii="微软雅黑" w:eastAsia="微软雅黑" w:hAnsi="微软雅黑" w:cs="微软雅黑"/>
          <w:szCs w:val="21"/>
          <w:lang w:bidi="ar"/>
        </w:rPr>
        <w:t>持续交付更倾向于使用基于分支的开发模式。</w:t>
      </w:r>
      <w:r w:rsidRPr="00DC55CF">
        <w:rPr>
          <w:rFonts w:ascii="微软雅黑" w:eastAsia="微软雅黑" w:hAnsi="微软雅黑" w:cs="微软雅黑"/>
          <w:szCs w:val="21"/>
          <w:lang w:bidi="ar"/>
        </w:rPr>
        <w:t>（</w:t>
      </w:r>
      <w:r w:rsidRPr="00DC55CF">
        <w:rPr>
          <w:rFonts w:ascii="微软雅黑" w:eastAsia="微软雅黑" w:hAnsi="微软雅黑" w:cs="微软雅黑" w:hint="eastAsia"/>
          <w:szCs w:val="21"/>
          <w:lang w:bidi="ar"/>
        </w:rPr>
        <w:t xml:space="preserve"> </w:t>
      </w:r>
      <w:r w:rsidRPr="00DC55CF">
        <w:rPr>
          <w:rFonts w:ascii="微软雅黑" w:eastAsia="微软雅黑" w:hAnsi="微软雅黑" w:cs="微软雅黑"/>
          <w:szCs w:val="21"/>
          <w:lang w:bidi="ar"/>
        </w:rPr>
        <w:t xml:space="preserve"> </w:t>
      </w:r>
      <w:r w:rsidRPr="00DC55CF">
        <w:rPr>
          <w:rFonts w:ascii="微软雅黑" w:eastAsia="微软雅黑" w:hAnsi="微软雅黑" w:cs="微软雅黑" w:hint="eastAsia"/>
          <w:b/>
          <w:bCs/>
          <w:color w:val="000000" w:themeColor="text1"/>
          <w:szCs w:val="21"/>
          <w:lang w:bidi="ar"/>
        </w:rPr>
        <w:t>×</w:t>
      </w:r>
      <w:r w:rsidRPr="00DC55CF">
        <w:rPr>
          <w:rFonts w:ascii="微软雅黑" w:eastAsia="微软雅黑" w:hAnsi="微软雅黑" w:cs="微软雅黑" w:hint="eastAsia"/>
          <w:szCs w:val="21"/>
          <w:lang w:bidi="ar"/>
        </w:rPr>
        <w:t xml:space="preserve"> </w:t>
      </w:r>
      <w:r w:rsidRPr="00DC55CF">
        <w:rPr>
          <w:rFonts w:ascii="微软雅黑" w:eastAsia="微软雅黑" w:hAnsi="微软雅黑" w:cs="微软雅黑"/>
          <w:szCs w:val="21"/>
          <w:lang w:bidi="ar"/>
        </w:rPr>
        <w:t xml:space="preserve"> ）</w:t>
      </w:r>
    </w:p>
    <w:p w14:paraId="7DD5E3DA" w14:textId="77777777" w:rsidR="00046923" w:rsidRDefault="00DC55CF">
      <w:pPr>
        <w:numPr>
          <w:ilvl w:val="0"/>
          <w:numId w:val="1"/>
        </w:numPr>
        <w:rPr>
          <w:rFonts w:ascii="微软雅黑" w:eastAsia="微软雅黑" w:hAnsi="微软雅黑" w:cs="微软雅黑"/>
          <w:szCs w:val="21"/>
        </w:rPr>
      </w:pPr>
      <w:r>
        <w:rPr>
          <w:rFonts w:ascii="微软雅黑" w:eastAsia="微软雅黑" w:hAnsi="微软雅黑" w:cs="微软雅黑"/>
          <w:szCs w:val="21"/>
          <w:lang w:bidi="ar"/>
        </w:rPr>
        <w:t>选择题</w:t>
      </w:r>
    </w:p>
    <w:p w14:paraId="11932566" w14:textId="77777777" w:rsidR="00046923" w:rsidRDefault="00DC55CF">
      <w:pPr>
        <w:numPr>
          <w:ilvl w:val="0"/>
          <w:numId w:val="4"/>
        </w:numPr>
        <w:rPr>
          <w:rFonts w:ascii="微软雅黑" w:eastAsia="微软雅黑" w:hAnsi="微软雅黑" w:cs="微软雅黑"/>
          <w:szCs w:val="21"/>
        </w:rPr>
      </w:pPr>
      <w:r>
        <w:rPr>
          <w:rFonts w:ascii="微软雅黑" w:eastAsia="微软雅黑" w:hAnsi="微软雅黑" w:cs="微软雅黑"/>
          <w:szCs w:val="21"/>
          <w:lang w:bidi="ar"/>
        </w:rPr>
        <w:lastRenderedPageBreak/>
        <w:t>下列不属于</w:t>
      </w:r>
      <w:r>
        <w:rPr>
          <w:rFonts w:ascii="微软雅黑" w:eastAsia="微软雅黑" w:hAnsi="微软雅黑" w:cs="微软雅黑"/>
          <w:szCs w:val="21"/>
          <w:lang w:bidi="ar"/>
        </w:rPr>
        <w:t>SCCB</w:t>
      </w:r>
      <w:r>
        <w:rPr>
          <w:rFonts w:ascii="微软雅黑" w:eastAsia="微软雅黑" w:hAnsi="微软雅黑" w:cs="微软雅黑"/>
          <w:szCs w:val="21"/>
          <w:lang w:bidi="ar"/>
        </w:rPr>
        <w:t>的职责的是（</w:t>
      </w:r>
      <w:r w:rsidRPr="00DC55CF">
        <w:rPr>
          <w:rFonts w:ascii="微软雅黑" w:eastAsia="微软雅黑" w:hAnsi="微软雅黑" w:cs="微软雅黑"/>
          <w:b/>
          <w:bCs/>
          <w:color w:val="000000" w:themeColor="text1"/>
          <w:szCs w:val="21"/>
          <w:lang w:bidi="ar"/>
        </w:rPr>
        <w:t>D</w:t>
      </w:r>
      <w:r>
        <w:rPr>
          <w:rFonts w:ascii="微软雅黑" w:eastAsia="微软雅黑" w:hAnsi="微软雅黑" w:cs="微软雅黑"/>
          <w:szCs w:val="21"/>
          <w:lang w:bidi="ar"/>
        </w:rPr>
        <w:t>）</w:t>
      </w:r>
    </w:p>
    <w:p w14:paraId="550E6FA1" w14:textId="77777777" w:rsidR="00046923" w:rsidRDefault="00DC55CF">
      <w:pPr>
        <w:ind w:firstLineChars="200" w:firstLine="420"/>
        <w:rPr>
          <w:rFonts w:ascii="微软雅黑" w:eastAsia="微软雅黑" w:hAnsi="微软雅黑" w:cs="微软雅黑"/>
          <w:szCs w:val="21"/>
        </w:rPr>
      </w:pPr>
      <w:r>
        <w:rPr>
          <w:rFonts w:ascii="微软雅黑" w:eastAsia="微软雅黑" w:hAnsi="微软雅黑" w:cs="微软雅黑"/>
          <w:szCs w:val="21"/>
          <w:lang w:bidi="ar"/>
        </w:rPr>
        <w:t>A</w:t>
      </w:r>
      <w:r>
        <w:rPr>
          <w:rFonts w:ascii="微软雅黑" w:eastAsia="微软雅黑" w:hAnsi="微软雅黑" w:cs="微软雅黑"/>
          <w:szCs w:val="21"/>
          <w:lang w:bidi="ar"/>
        </w:rPr>
        <w:t>评估变更</w:t>
      </w:r>
      <w:r>
        <w:rPr>
          <w:rFonts w:ascii="微软雅黑" w:eastAsia="微软雅黑" w:hAnsi="微软雅黑" w:cs="微软雅黑"/>
          <w:szCs w:val="21"/>
          <w:lang w:bidi="ar"/>
        </w:rPr>
        <w:t xml:space="preserve">                                  B</w:t>
      </w:r>
      <w:r>
        <w:rPr>
          <w:rFonts w:ascii="微软雅黑" w:eastAsia="微软雅黑" w:hAnsi="微软雅黑" w:cs="微软雅黑"/>
          <w:szCs w:val="21"/>
          <w:lang w:bidi="ar"/>
        </w:rPr>
        <w:t>与项目管理层沟通</w:t>
      </w:r>
    </w:p>
    <w:p w14:paraId="25DD4875" w14:textId="77777777" w:rsidR="00046923" w:rsidRDefault="00DC55CF">
      <w:pPr>
        <w:ind w:firstLineChars="200" w:firstLine="420"/>
        <w:rPr>
          <w:rFonts w:ascii="微软雅黑" w:eastAsia="微软雅黑" w:hAnsi="微软雅黑" w:cs="微软雅黑"/>
          <w:szCs w:val="21"/>
        </w:rPr>
      </w:pPr>
      <w:r>
        <w:rPr>
          <w:rFonts w:ascii="微软雅黑" w:eastAsia="微软雅黑" w:hAnsi="微软雅黑" w:cs="微软雅黑"/>
          <w:szCs w:val="21"/>
          <w:lang w:bidi="ar"/>
        </w:rPr>
        <w:t>C</w:t>
      </w:r>
      <w:r>
        <w:rPr>
          <w:rFonts w:ascii="微软雅黑" w:eastAsia="微软雅黑" w:hAnsi="微软雅黑" w:cs="微软雅黑"/>
          <w:szCs w:val="21"/>
          <w:lang w:bidi="ar"/>
        </w:rPr>
        <w:t>对变更进行反馈</w:t>
      </w:r>
      <w:r>
        <w:rPr>
          <w:rFonts w:ascii="微软雅黑" w:eastAsia="微软雅黑" w:hAnsi="微软雅黑" w:cs="微软雅黑"/>
          <w:szCs w:val="21"/>
          <w:lang w:bidi="ar"/>
        </w:rPr>
        <w:t xml:space="preserve">                            D</w:t>
      </w:r>
      <w:r>
        <w:rPr>
          <w:rFonts w:ascii="微软雅黑" w:eastAsia="微软雅黑" w:hAnsi="微软雅黑" w:cs="微软雅黑"/>
          <w:szCs w:val="21"/>
          <w:lang w:bidi="ar"/>
        </w:rPr>
        <w:t>提出变更申请</w:t>
      </w:r>
    </w:p>
    <w:p w14:paraId="35318998" w14:textId="77777777" w:rsidR="00046923" w:rsidRDefault="00DC55CF">
      <w:pPr>
        <w:numPr>
          <w:ilvl w:val="0"/>
          <w:numId w:val="4"/>
        </w:numPr>
        <w:rPr>
          <w:rFonts w:ascii="微软雅黑" w:eastAsia="微软雅黑" w:hAnsi="微软雅黑" w:cs="微软雅黑"/>
          <w:szCs w:val="21"/>
        </w:rPr>
      </w:pPr>
      <w:r>
        <w:rPr>
          <w:rFonts w:ascii="微软雅黑" w:eastAsia="微软雅黑" w:hAnsi="微软雅黑" w:cs="微软雅黑"/>
          <w:szCs w:val="21"/>
          <w:lang w:bidi="ar"/>
        </w:rPr>
        <w:t>为了更好地管理变更，需要定义项目基线，关于基线的描述，下列描述正确的是（</w:t>
      </w:r>
      <w:r w:rsidRPr="00DC55CF">
        <w:rPr>
          <w:rFonts w:ascii="微软雅黑" w:eastAsia="微软雅黑" w:hAnsi="微软雅黑" w:cs="微软雅黑"/>
          <w:b/>
          <w:bCs/>
          <w:color w:val="000000" w:themeColor="text1"/>
          <w:szCs w:val="21"/>
          <w:lang w:bidi="ar"/>
        </w:rPr>
        <w:t>B</w:t>
      </w:r>
      <w:r>
        <w:rPr>
          <w:rFonts w:ascii="微软雅黑" w:eastAsia="微软雅黑" w:hAnsi="微软雅黑" w:cs="微软雅黑"/>
          <w:szCs w:val="21"/>
          <w:lang w:bidi="ar"/>
        </w:rPr>
        <w:t>）</w:t>
      </w:r>
    </w:p>
    <w:p w14:paraId="487864EF"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 xml:space="preserve">    A </w:t>
      </w:r>
      <w:r>
        <w:rPr>
          <w:rFonts w:ascii="微软雅黑" w:eastAsia="微软雅黑" w:hAnsi="微软雅黑" w:cs="微软雅黑"/>
          <w:szCs w:val="21"/>
          <w:lang w:bidi="ar"/>
        </w:rPr>
        <w:t>不可变化</w:t>
      </w:r>
      <w:r>
        <w:rPr>
          <w:rFonts w:ascii="微软雅黑" w:eastAsia="微软雅黑" w:hAnsi="微软雅黑" w:cs="微软雅黑"/>
          <w:szCs w:val="21"/>
          <w:lang w:bidi="ar"/>
        </w:rPr>
        <w:t xml:space="preserve">                     B </w:t>
      </w:r>
      <w:r>
        <w:rPr>
          <w:rFonts w:ascii="微软雅黑" w:eastAsia="微软雅黑" w:hAnsi="微软雅黑" w:cs="微软雅黑"/>
          <w:szCs w:val="21"/>
          <w:lang w:bidi="ar"/>
        </w:rPr>
        <w:t>可以变化</w:t>
      </w:r>
      <w:r>
        <w:rPr>
          <w:rFonts w:ascii="微软雅黑" w:eastAsia="微软雅黑" w:hAnsi="微软雅黑" w:cs="微软雅黑"/>
          <w:szCs w:val="21"/>
          <w:lang w:bidi="ar"/>
        </w:rPr>
        <w:t>,</w:t>
      </w:r>
      <w:r>
        <w:rPr>
          <w:rFonts w:ascii="微软雅黑" w:eastAsia="微软雅黑" w:hAnsi="微软雅黑" w:cs="微软雅黑"/>
          <w:szCs w:val="21"/>
          <w:lang w:bidi="ar"/>
        </w:rPr>
        <w:t>但是必须通过基线变更控制流程处理</w:t>
      </w:r>
      <w:r>
        <w:rPr>
          <w:rFonts w:ascii="微软雅黑" w:eastAsia="微软雅黑" w:hAnsi="微软雅黑" w:cs="微软雅黑"/>
          <w:szCs w:val="21"/>
          <w:lang w:bidi="ar"/>
        </w:rPr>
        <w:t xml:space="preserve"> </w:t>
      </w:r>
    </w:p>
    <w:p w14:paraId="4DC5010F" w14:textId="77777777" w:rsidR="00046923" w:rsidRDefault="00DC55CF">
      <w:pPr>
        <w:ind w:firstLineChars="200" w:firstLine="420"/>
        <w:rPr>
          <w:rFonts w:ascii="微软雅黑" w:eastAsia="微软雅黑" w:hAnsi="微软雅黑" w:cs="微软雅黑"/>
          <w:szCs w:val="21"/>
        </w:rPr>
      </w:pPr>
      <w:r>
        <w:rPr>
          <w:rFonts w:ascii="微软雅黑" w:eastAsia="微软雅黑" w:hAnsi="微软雅黑" w:cs="微软雅黑"/>
          <w:szCs w:val="21"/>
          <w:lang w:bidi="ar"/>
        </w:rPr>
        <w:t xml:space="preserve">C </w:t>
      </w:r>
      <w:r>
        <w:rPr>
          <w:rFonts w:ascii="微软雅黑" w:eastAsia="微软雅黑" w:hAnsi="微软雅黑" w:cs="微软雅黑"/>
          <w:szCs w:val="21"/>
          <w:lang w:bidi="ar"/>
        </w:rPr>
        <w:t>所有的项目必须定义基线</w:t>
      </w:r>
      <w:r>
        <w:rPr>
          <w:rFonts w:ascii="微软雅黑" w:eastAsia="微软雅黑" w:hAnsi="微软雅黑" w:cs="微软雅黑"/>
          <w:szCs w:val="21"/>
          <w:lang w:bidi="ar"/>
        </w:rPr>
        <w:t xml:space="preserve">       D</w:t>
      </w:r>
      <w:r>
        <w:rPr>
          <w:rFonts w:ascii="微软雅黑" w:eastAsia="微软雅黑" w:hAnsi="微软雅黑" w:cs="微软雅黑"/>
          <w:szCs w:val="21"/>
          <w:lang w:bidi="ar"/>
        </w:rPr>
        <w:t>基线发生变更时，必须修改需求</w:t>
      </w:r>
    </w:p>
    <w:p w14:paraId="19C68D4B" w14:textId="77777777" w:rsidR="00046923" w:rsidRDefault="00DC55CF">
      <w:pPr>
        <w:numPr>
          <w:ilvl w:val="0"/>
          <w:numId w:val="4"/>
        </w:numPr>
        <w:rPr>
          <w:rFonts w:ascii="微软雅黑" w:eastAsia="微软雅黑" w:hAnsi="微软雅黑" w:cs="微软雅黑"/>
          <w:szCs w:val="21"/>
        </w:rPr>
      </w:pPr>
      <w:r>
        <w:rPr>
          <w:rFonts w:ascii="微软雅黑" w:eastAsia="微软雅黑" w:hAnsi="微软雅黑" w:cs="微软雅黑"/>
          <w:szCs w:val="21"/>
          <w:lang w:bidi="ar"/>
        </w:rPr>
        <w:t>软件配置管理无法确保以下哪种软件产品的属性？（</w:t>
      </w:r>
      <w:r w:rsidRPr="00DC55CF">
        <w:rPr>
          <w:rFonts w:ascii="微软雅黑" w:eastAsia="微软雅黑" w:hAnsi="微软雅黑" w:cs="微软雅黑"/>
          <w:b/>
          <w:bCs/>
          <w:color w:val="000000" w:themeColor="text1"/>
          <w:szCs w:val="21"/>
          <w:lang w:bidi="ar"/>
        </w:rPr>
        <w:t>A</w:t>
      </w:r>
      <w:r>
        <w:rPr>
          <w:rFonts w:ascii="微软雅黑" w:eastAsia="微软雅黑" w:hAnsi="微软雅黑" w:cs="微软雅黑"/>
          <w:szCs w:val="21"/>
          <w:lang w:bidi="ar"/>
        </w:rPr>
        <w:t>）</w:t>
      </w:r>
    </w:p>
    <w:p w14:paraId="71273ED9"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 xml:space="preserve">   A</w:t>
      </w:r>
      <w:r>
        <w:rPr>
          <w:rFonts w:ascii="微软雅黑" w:eastAsia="微软雅黑" w:hAnsi="微软雅黑" w:cs="微软雅黑"/>
          <w:szCs w:val="21"/>
          <w:lang w:bidi="ar"/>
        </w:rPr>
        <w:t>正确性</w:t>
      </w:r>
      <w:r>
        <w:rPr>
          <w:rFonts w:ascii="微软雅黑" w:eastAsia="微软雅黑" w:hAnsi="微软雅黑" w:cs="微软雅黑"/>
          <w:szCs w:val="21"/>
          <w:lang w:bidi="ar"/>
        </w:rPr>
        <w:t xml:space="preserve">           B</w:t>
      </w:r>
      <w:r>
        <w:rPr>
          <w:rFonts w:ascii="微软雅黑" w:eastAsia="微软雅黑" w:hAnsi="微软雅黑" w:cs="微软雅黑"/>
          <w:szCs w:val="21"/>
          <w:lang w:bidi="ar"/>
        </w:rPr>
        <w:t>完整性</w:t>
      </w:r>
      <w:r>
        <w:rPr>
          <w:rFonts w:ascii="微软雅黑" w:eastAsia="微软雅黑" w:hAnsi="微软雅黑" w:cs="微软雅黑"/>
          <w:szCs w:val="21"/>
          <w:lang w:bidi="ar"/>
        </w:rPr>
        <w:t xml:space="preserve">           C</w:t>
      </w:r>
      <w:r>
        <w:rPr>
          <w:rFonts w:ascii="微软雅黑" w:eastAsia="微软雅黑" w:hAnsi="微软雅黑" w:cs="微软雅黑"/>
          <w:szCs w:val="21"/>
          <w:lang w:bidi="ar"/>
        </w:rPr>
        <w:t>一致性</w:t>
      </w:r>
      <w:r>
        <w:rPr>
          <w:rFonts w:ascii="微软雅黑" w:eastAsia="微软雅黑" w:hAnsi="微软雅黑" w:cs="微软雅黑"/>
          <w:szCs w:val="21"/>
          <w:lang w:bidi="ar"/>
        </w:rPr>
        <w:t xml:space="preserve">         D</w:t>
      </w:r>
      <w:r>
        <w:rPr>
          <w:rFonts w:ascii="微软雅黑" w:eastAsia="微软雅黑" w:hAnsi="微软雅黑" w:cs="微软雅黑"/>
          <w:szCs w:val="21"/>
          <w:lang w:bidi="ar"/>
        </w:rPr>
        <w:t>可控性</w:t>
      </w:r>
    </w:p>
    <w:p w14:paraId="09A30B6A"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4.</w:t>
      </w:r>
      <w:r>
        <w:rPr>
          <w:rFonts w:ascii="微软雅黑" w:eastAsia="微软雅黑" w:hAnsi="微软雅黑" w:cs="微软雅黑"/>
          <w:szCs w:val="21"/>
          <w:lang w:bidi="ar"/>
        </w:rPr>
        <w:t>变更控制主要关注的是（</w:t>
      </w:r>
      <w:r w:rsidRPr="00DC55CF">
        <w:rPr>
          <w:rFonts w:ascii="微软雅黑" w:eastAsia="微软雅黑" w:hAnsi="微软雅黑" w:cs="微软雅黑"/>
          <w:b/>
          <w:bCs/>
          <w:color w:val="000000" w:themeColor="text1"/>
          <w:szCs w:val="21"/>
          <w:lang w:bidi="ar"/>
        </w:rPr>
        <w:t>B</w:t>
      </w:r>
      <w:r>
        <w:rPr>
          <w:rFonts w:ascii="微软雅黑" w:eastAsia="微软雅黑" w:hAnsi="微软雅黑" w:cs="微软雅黑"/>
          <w:szCs w:val="21"/>
          <w:lang w:bidi="ar"/>
        </w:rPr>
        <w:t>）</w:t>
      </w:r>
    </w:p>
    <w:p w14:paraId="4EF9894B"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A</w:t>
      </w:r>
      <w:r>
        <w:rPr>
          <w:rFonts w:ascii="微软雅黑" w:eastAsia="微软雅黑" w:hAnsi="微软雅黑" w:cs="微软雅黑"/>
          <w:szCs w:val="21"/>
          <w:lang w:bidi="ar"/>
        </w:rPr>
        <w:t>阻止变更</w:t>
      </w:r>
    </w:p>
    <w:p w14:paraId="5614ED64"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B</w:t>
      </w:r>
      <w:r>
        <w:rPr>
          <w:rFonts w:ascii="微软雅黑" w:eastAsia="微软雅黑" w:hAnsi="微软雅黑" w:cs="微软雅黑"/>
          <w:szCs w:val="21"/>
          <w:lang w:bidi="ar"/>
        </w:rPr>
        <w:t>标识变更，提出变更，管理变更</w:t>
      </w:r>
    </w:p>
    <w:p w14:paraId="7BE40BC9"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C</w:t>
      </w:r>
      <w:r>
        <w:rPr>
          <w:rFonts w:ascii="微软雅黑" w:eastAsia="微软雅黑" w:hAnsi="微软雅黑" w:cs="微软雅黑"/>
          <w:szCs w:val="21"/>
          <w:lang w:bidi="ar"/>
        </w:rPr>
        <w:t>管理</w:t>
      </w:r>
      <w:r>
        <w:rPr>
          <w:rFonts w:ascii="微软雅黑" w:eastAsia="微软雅黑" w:hAnsi="微软雅黑" w:cs="微软雅黑"/>
          <w:szCs w:val="21"/>
          <w:lang w:bidi="ar"/>
        </w:rPr>
        <w:t>SCCB</w:t>
      </w:r>
    </w:p>
    <w:p w14:paraId="76A524E3"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D</w:t>
      </w:r>
      <w:r>
        <w:rPr>
          <w:rFonts w:ascii="微软雅黑" w:eastAsia="微软雅黑" w:hAnsi="微软雅黑" w:cs="微软雅黑"/>
          <w:szCs w:val="21"/>
          <w:lang w:bidi="ar"/>
        </w:rPr>
        <w:t>客户的想法</w:t>
      </w:r>
    </w:p>
    <w:p w14:paraId="388516DF"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5.</w:t>
      </w:r>
      <w:r>
        <w:rPr>
          <w:rFonts w:ascii="微软雅黑" w:eastAsia="微软雅黑" w:hAnsi="微软雅黑" w:cs="微软雅黑"/>
          <w:szCs w:val="21"/>
          <w:lang w:bidi="ar"/>
        </w:rPr>
        <w:t>以下哪项不属于软件项目配置管理的问题</w:t>
      </w:r>
      <w:r>
        <w:rPr>
          <w:rFonts w:ascii="微软雅黑" w:eastAsia="微软雅黑" w:hAnsi="微软雅黑" w:cs="微软雅黑"/>
          <w:szCs w:val="21"/>
          <w:lang w:bidi="ar"/>
        </w:rPr>
        <w:t xml:space="preserve">? </w:t>
      </w:r>
      <w:proofErr w:type="gramStart"/>
      <w:r>
        <w:rPr>
          <w:rFonts w:ascii="微软雅黑" w:eastAsia="微软雅黑" w:hAnsi="微软雅黑" w:cs="微软雅黑"/>
          <w:szCs w:val="21"/>
          <w:lang w:bidi="ar"/>
        </w:rPr>
        <w:t>(</w:t>
      </w:r>
      <w:r w:rsidRPr="00DC55CF">
        <w:rPr>
          <w:rFonts w:ascii="微软雅黑" w:eastAsia="微软雅黑" w:hAnsi="微软雅黑" w:cs="微软雅黑"/>
          <w:b/>
          <w:bCs/>
          <w:color w:val="000000" w:themeColor="text1"/>
          <w:szCs w:val="21"/>
          <w:lang w:bidi="ar"/>
        </w:rPr>
        <w:t xml:space="preserve"> </w:t>
      </w:r>
      <w:r w:rsidRPr="00DC55CF">
        <w:rPr>
          <w:rFonts w:ascii="微软雅黑" w:eastAsia="微软雅黑" w:hAnsi="微软雅黑" w:cs="微软雅黑"/>
          <w:b/>
          <w:bCs/>
          <w:color w:val="000000" w:themeColor="text1"/>
          <w:szCs w:val="21"/>
          <w:lang w:bidi="ar"/>
        </w:rPr>
        <w:t>B</w:t>
      </w:r>
      <w:proofErr w:type="gramEnd"/>
      <w:r>
        <w:rPr>
          <w:rFonts w:ascii="微软雅黑" w:eastAsia="微软雅黑" w:hAnsi="微软雅黑" w:cs="微软雅黑"/>
          <w:szCs w:val="21"/>
          <w:lang w:bidi="ar"/>
        </w:rPr>
        <w:t xml:space="preserve"> )</w:t>
      </w:r>
    </w:p>
    <w:p w14:paraId="64CB2CF8"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A</w:t>
      </w:r>
      <w:r>
        <w:rPr>
          <w:rFonts w:ascii="微软雅黑" w:eastAsia="微软雅黑" w:hAnsi="微软雅黑" w:cs="微软雅黑"/>
          <w:szCs w:val="21"/>
          <w:lang w:bidi="ar"/>
        </w:rPr>
        <w:t>找不到某个文件的历史版本</w:t>
      </w:r>
    </w:p>
    <w:p w14:paraId="61891CA1"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B</w:t>
      </w:r>
      <w:r>
        <w:rPr>
          <w:rFonts w:ascii="微软雅黑" w:eastAsia="微软雅黑" w:hAnsi="微软雅黑" w:cs="微软雅黑"/>
          <w:szCs w:val="21"/>
          <w:lang w:bidi="ar"/>
        </w:rPr>
        <w:t>甲方与乙方在资金调配上存在意见差异</w:t>
      </w:r>
    </w:p>
    <w:p w14:paraId="641C33F6"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C</w:t>
      </w:r>
      <w:r>
        <w:rPr>
          <w:rFonts w:ascii="微软雅黑" w:eastAsia="微软雅黑" w:hAnsi="微软雅黑" w:cs="微软雅黑"/>
          <w:szCs w:val="21"/>
          <w:lang w:bidi="ar"/>
        </w:rPr>
        <w:t>开发人员未经授权修改代码或文档</w:t>
      </w:r>
    </w:p>
    <w:p w14:paraId="29025EA7"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D</w:t>
      </w:r>
      <w:r>
        <w:rPr>
          <w:rFonts w:ascii="微软雅黑" w:eastAsia="微软雅黑" w:hAnsi="微软雅黑" w:cs="微软雅黑"/>
          <w:szCs w:val="21"/>
          <w:lang w:bidi="ar"/>
        </w:rPr>
        <w:t>因协同开发中，或者异地开发，版本变更混乱导致整个项目失败</w:t>
      </w:r>
    </w:p>
    <w:p w14:paraId="5AF5F0ED"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四、问答题</w:t>
      </w:r>
    </w:p>
    <w:p w14:paraId="2828A025" w14:textId="77777777" w:rsidR="00046923" w:rsidRDefault="00DC55CF">
      <w:pPr>
        <w:rPr>
          <w:rFonts w:ascii="微软雅黑" w:eastAsia="微软雅黑" w:hAnsi="微软雅黑" w:cs="微软雅黑"/>
          <w:szCs w:val="21"/>
        </w:rPr>
      </w:pPr>
      <w:r>
        <w:rPr>
          <w:rFonts w:ascii="微软雅黑" w:eastAsia="微软雅黑" w:hAnsi="微软雅黑" w:cs="微软雅黑"/>
          <w:szCs w:val="21"/>
          <w:lang w:bidi="ar"/>
        </w:rPr>
        <w:t>1.</w:t>
      </w:r>
      <w:r>
        <w:rPr>
          <w:rFonts w:ascii="微软雅黑" w:eastAsia="微软雅黑" w:hAnsi="微软雅黑" w:cs="微软雅黑"/>
          <w:szCs w:val="21"/>
          <w:lang w:bidi="ar"/>
        </w:rPr>
        <w:t>写出配置管理的基本过程。</w:t>
      </w:r>
    </w:p>
    <w:p w14:paraId="3994826F" w14:textId="77777777" w:rsidR="00046923" w:rsidRPr="00DC55CF" w:rsidRDefault="00DC55CF">
      <w:pPr>
        <w:rPr>
          <w:rFonts w:ascii="微软雅黑" w:eastAsia="微软雅黑" w:hAnsi="微软雅黑" w:cs="微软雅黑"/>
          <w:b/>
          <w:bCs/>
          <w:color w:val="000000" w:themeColor="text1"/>
          <w:szCs w:val="21"/>
        </w:rPr>
      </w:pPr>
      <w:r>
        <w:rPr>
          <w:rFonts w:ascii="微软雅黑" w:eastAsia="微软雅黑" w:hAnsi="微软雅黑" w:cs="微软雅黑"/>
          <w:szCs w:val="21"/>
          <w:lang w:bidi="ar"/>
        </w:rPr>
        <w:t xml:space="preserve"> </w:t>
      </w:r>
      <w:r w:rsidRPr="00DC55CF">
        <w:rPr>
          <w:rFonts w:ascii="微软雅黑" w:eastAsia="微软雅黑" w:hAnsi="微软雅黑" w:cs="微软雅黑"/>
          <w:b/>
          <w:bCs/>
          <w:color w:val="000000" w:themeColor="text1"/>
          <w:szCs w:val="21"/>
          <w:lang w:bidi="ar"/>
        </w:rPr>
        <w:t xml:space="preserve"> </w:t>
      </w:r>
      <w:r w:rsidRPr="00DC55CF">
        <w:rPr>
          <w:rFonts w:ascii="微软雅黑" w:eastAsia="微软雅黑" w:hAnsi="微软雅黑" w:cs="微软雅黑"/>
          <w:b/>
          <w:bCs/>
          <w:color w:val="000000" w:themeColor="text1"/>
          <w:szCs w:val="21"/>
          <w:lang w:bidi="ar"/>
        </w:rPr>
        <w:t>答：（</w:t>
      </w:r>
      <w:r w:rsidRPr="00DC55CF">
        <w:rPr>
          <w:rFonts w:ascii="微软雅黑" w:eastAsia="微软雅黑" w:hAnsi="微软雅黑" w:cs="微软雅黑"/>
          <w:b/>
          <w:bCs/>
          <w:color w:val="000000" w:themeColor="text1"/>
          <w:szCs w:val="21"/>
          <w:lang w:bidi="ar"/>
        </w:rPr>
        <w:t>1</w:t>
      </w:r>
      <w:r w:rsidRPr="00DC55CF">
        <w:rPr>
          <w:rFonts w:ascii="微软雅黑" w:eastAsia="微软雅黑" w:hAnsi="微软雅黑" w:cs="微软雅黑"/>
          <w:b/>
          <w:bCs/>
          <w:color w:val="000000" w:themeColor="text1"/>
          <w:szCs w:val="21"/>
          <w:lang w:bidi="ar"/>
        </w:rPr>
        <w:t>）配置项标识、跟踪；（</w:t>
      </w:r>
      <w:r w:rsidRPr="00DC55CF">
        <w:rPr>
          <w:rFonts w:ascii="微软雅黑" w:eastAsia="微软雅黑" w:hAnsi="微软雅黑" w:cs="微软雅黑"/>
          <w:b/>
          <w:bCs/>
          <w:color w:val="000000" w:themeColor="text1"/>
          <w:szCs w:val="21"/>
          <w:lang w:bidi="ar"/>
        </w:rPr>
        <w:t>2</w:t>
      </w:r>
      <w:r w:rsidRPr="00DC55CF">
        <w:rPr>
          <w:rFonts w:ascii="微软雅黑" w:eastAsia="微软雅黑" w:hAnsi="微软雅黑" w:cs="微软雅黑"/>
          <w:b/>
          <w:bCs/>
          <w:color w:val="000000" w:themeColor="text1"/>
          <w:szCs w:val="21"/>
          <w:lang w:bidi="ar"/>
        </w:rPr>
        <w:t>）配置管理环境建立；（</w:t>
      </w:r>
      <w:r w:rsidRPr="00DC55CF">
        <w:rPr>
          <w:rFonts w:ascii="微软雅黑" w:eastAsia="微软雅黑" w:hAnsi="微软雅黑" w:cs="微软雅黑"/>
          <w:b/>
          <w:bCs/>
          <w:color w:val="000000" w:themeColor="text1"/>
          <w:szCs w:val="21"/>
          <w:lang w:bidi="ar"/>
        </w:rPr>
        <w:t>3</w:t>
      </w:r>
      <w:r w:rsidRPr="00DC55CF">
        <w:rPr>
          <w:rFonts w:ascii="微软雅黑" w:eastAsia="微软雅黑" w:hAnsi="微软雅黑" w:cs="微软雅黑"/>
          <w:b/>
          <w:bCs/>
          <w:color w:val="000000" w:themeColor="text1"/>
          <w:szCs w:val="21"/>
          <w:lang w:bidi="ar"/>
        </w:rPr>
        <w:t>）基线变更管理；（</w:t>
      </w:r>
      <w:r w:rsidRPr="00DC55CF">
        <w:rPr>
          <w:rFonts w:ascii="微软雅黑" w:eastAsia="微软雅黑" w:hAnsi="微软雅黑" w:cs="微软雅黑"/>
          <w:b/>
          <w:bCs/>
          <w:color w:val="000000" w:themeColor="text1"/>
          <w:szCs w:val="21"/>
          <w:lang w:bidi="ar"/>
        </w:rPr>
        <w:t>4</w:t>
      </w:r>
      <w:r w:rsidRPr="00DC55CF">
        <w:rPr>
          <w:rFonts w:ascii="微软雅黑" w:eastAsia="微软雅黑" w:hAnsi="微软雅黑" w:cs="微软雅黑"/>
          <w:b/>
          <w:bCs/>
          <w:color w:val="000000" w:themeColor="text1"/>
          <w:szCs w:val="21"/>
          <w:lang w:bidi="ar"/>
        </w:rPr>
        <w:t>）配置管理审计；（</w:t>
      </w:r>
      <w:r w:rsidRPr="00DC55CF">
        <w:rPr>
          <w:rFonts w:ascii="微软雅黑" w:eastAsia="微软雅黑" w:hAnsi="微软雅黑" w:cs="微软雅黑"/>
          <w:b/>
          <w:bCs/>
          <w:color w:val="000000" w:themeColor="text1"/>
          <w:szCs w:val="21"/>
          <w:lang w:bidi="ar"/>
        </w:rPr>
        <w:t>5</w:t>
      </w:r>
      <w:r w:rsidRPr="00DC55CF">
        <w:rPr>
          <w:rFonts w:ascii="微软雅黑" w:eastAsia="微软雅黑" w:hAnsi="微软雅黑" w:cs="微软雅黑"/>
          <w:b/>
          <w:bCs/>
          <w:color w:val="000000" w:themeColor="text1"/>
          <w:szCs w:val="21"/>
          <w:lang w:bidi="ar"/>
        </w:rPr>
        <w:t>）配置状态统计；（</w:t>
      </w:r>
      <w:r w:rsidRPr="00DC55CF">
        <w:rPr>
          <w:rFonts w:ascii="微软雅黑" w:eastAsia="微软雅黑" w:hAnsi="微软雅黑" w:cs="微软雅黑"/>
          <w:b/>
          <w:bCs/>
          <w:color w:val="000000" w:themeColor="text1"/>
          <w:szCs w:val="21"/>
          <w:lang w:bidi="ar"/>
        </w:rPr>
        <w:t>6</w:t>
      </w:r>
      <w:r w:rsidRPr="00DC55CF">
        <w:rPr>
          <w:rFonts w:ascii="微软雅黑" w:eastAsia="微软雅黑" w:hAnsi="微软雅黑" w:cs="微软雅黑"/>
          <w:b/>
          <w:bCs/>
          <w:color w:val="000000" w:themeColor="text1"/>
          <w:szCs w:val="21"/>
          <w:lang w:bidi="ar"/>
        </w:rPr>
        <w:t>）配置管理计划。</w:t>
      </w:r>
    </w:p>
    <w:p w14:paraId="115CB1BF" w14:textId="77777777" w:rsidR="00046923" w:rsidRDefault="00DC55CF">
      <w:pPr>
        <w:numPr>
          <w:ilvl w:val="0"/>
          <w:numId w:val="5"/>
        </w:numPr>
        <w:rPr>
          <w:rFonts w:ascii="微软雅黑" w:eastAsia="微软雅黑" w:hAnsi="微软雅黑" w:cs="微软雅黑"/>
          <w:szCs w:val="21"/>
        </w:rPr>
      </w:pPr>
      <w:r>
        <w:rPr>
          <w:rFonts w:ascii="微软雅黑" w:eastAsia="微软雅黑" w:hAnsi="微软雅黑" w:cs="微软雅黑"/>
          <w:szCs w:val="21"/>
          <w:lang w:bidi="ar"/>
        </w:rPr>
        <w:lastRenderedPageBreak/>
        <w:t>说明软件配置控制委</w:t>
      </w:r>
      <w:r>
        <w:rPr>
          <w:rFonts w:ascii="微软雅黑" w:eastAsia="微软雅黑" w:hAnsi="微软雅黑" w:cs="微软雅黑"/>
          <w:szCs w:val="21"/>
          <w:lang w:bidi="ar"/>
        </w:rPr>
        <w:t xml:space="preserve"> </w:t>
      </w:r>
      <w:r>
        <w:rPr>
          <w:rFonts w:ascii="微软雅黑" w:eastAsia="微软雅黑" w:hAnsi="微软雅黑" w:cs="微软雅黑"/>
          <w:szCs w:val="21"/>
          <w:lang w:bidi="ar"/>
        </w:rPr>
        <w:t>员会</w:t>
      </w:r>
      <w:r>
        <w:rPr>
          <w:rFonts w:ascii="微软雅黑" w:eastAsia="微软雅黑" w:hAnsi="微软雅黑" w:cs="微软雅黑"/>
          <w:szCs w:val="21"/>
          <w:lang w:bidi="ar"/>
        </w:rPr>
        <w:t xml:space="preserve">(SCCB) </w:t>
      </w:r>
      <w:r>
        <w:rPr>
          <w:rFonts w:ascii="微软雅黑" w:eastAsia="微软雅黑" w:hAnsi="微软雅黑" w:cs="微软雅黑"/>
          <w:szCs w:val="21"/>
          <w:lang w:bidi="ar"/>
        </w:rPr>
        <w:t>的基本职责。</w:t>
      </w:r>
    </w:p>
    <w:p w14:paraId="2C1BA290" w14:textId="77777777" w:rsidR="00046923" w:rsidRPr="00DC55CF" w:rsidRDefault="00DC55CF">
      <w:pPr>
        <w:rPr>
          <w:rFonts w:ascii="微软雅黑" w:eastAsia="微软雅黑" w:hAnsi="微软雅黑" w:cs="微软雅黑"/>
          <w:b/>
          <w:bCs/>
          <w:color w:val="000000" w:themeColor="text1"/>
          <w:szCs w:val="21"/>
        </w:rPr>
      </w:pPr>
      <w:r>
        <w:rPr>
          <w:rFonts w:ascii="微软雅黑" w:eastAsia="微软雅黑" w:hAnsi="微软雅黑" w:cs="微软雅黑"/>
          <w:color w:val="C00000"/>
          <w:szCs w:val="21"/>
          <w:lang w:bidi="ar"/>
        </w:rPr>
        <w:t xml:space="preserve"> </w:t>
      </w:r>
      <w:r w:rsidRPr="00DC55CF">
        <w:rPr>
          <w:rFonts w:ascii="微软雅黑" w:eastAsia="微软雅黑" w:hAnsi="微软雅黑" w:cs="微软雅黑"/>
          <w:b/>
          <w:bCs/>
          <w:color w:val="000000" w:themeColor="text1"/>
          <w:szCs w:val="21"/>
          <w:lang w:bidi="ar"/>
        </w:rPr>
        <w:t xml:space="preserve"> </w:t>
      </w:r>
      <w:r w:rsidRPr="00DC55CF">
        <w:rPr>
          <w:rFonts w:ascii="微软雅黑" w:eastAsia="微软雅黑" w:hAnsi="微软雅黑" w:cs="微软雅黑"/>
          <w:b/>
          <w:bCs/>
          <w:color w:val="000000" w:themeColor="text1"/>
          <w:szCs w:val="21"/>
          <w:lang w:bidi="ar"/>
        </w:rPr>
        <w:t>答：评估变更、批准变更申请、在生存期内规范变更申请流程、对变更进行反馈、与项目管理层沟通。</w:t>
      </w:r>
    </w:p>
    <w:p w14:paraId="3B382E4D" w14:textId="77777777" w:rsidR="00046923" w:rsidRDefault="00DC55CF">
      <w:pPr>
        <w:numPr>
          <w:ilvl w:val="0"/>
          <w:numId w:val="5"/>
        </w:numPr>
        <w:rPr>
          <w:rFonts w:ascii="微软雅黑" w:eastAsia="微软雅黑" w:hAnsi="微软雅黑" w:cs="微软雅黑"/>
          <w:szCs w:val="21"/>
        </w:rPr>
      </w:pPr>
      <w:r>
        <w:rPr>
          <w:rFonts w:ascii="微软雅黑" w:eastAsia="微软雅黑" w:hAnsi="微软雅黑" w:cs="微软雅黑"/>
          <w:szCs w:val="21"/>
          <w:lang w:bidi="ar"/>
        </w:rPr>
        <w:t>写出几个常见的软件配置项。</w:t>
      </w:r>
    </w:p>
    <w:p w14:paraId="6FECA93B" w14:textId="7AC3C0F1" w:rsidR="00046923" w:rsidRPr="00DC55CF" w:rsidRDefault="00DC55CF" w:rsidP="00DC55CF">
      <w:pPr>
        <w:rPr>
          <w:rFonts w:ascii="微软雅黑" w:eastAsia="微软雅黑" w:hAnsi="微软雅黑" w:cs="微软雅黑" w:hint="eastAsia"/>
          <w:b/>
          <w:bCs/>
          <w:color w:val="C00000"/>
          <w:szCs w:val="21"/>
        </w:rPr>
      </w:pPr>
      <w:r>
        <w:rPr>
          <w:rFonts w:ascii="微软雅黑" w:eastAsia="微软雅黑" w:hAnsi="微软雅黑" w:cs="微软雅黑"/>
          <w:szCs w:val="21"/>
          <w:lang w:bidi="ar"/>
        </w:rPr>
        <w:t xml:space="preserve"> </w:t>
      </w:r>
      <w:r w:rsidRPr="00DC55CF">
        <w:rPr>
          <w:rFonts w:ascii="微软雅黑" w:eastAsia="微软雅黑" w:hAnsi="微软雅黑" w:cs="微软雅黑"/>
          <w:b/>
          <w:bCs/>
          <w:color w:val="000000" w:themeColor="text1"/>
          <w:szCs w:val="21"/>
          <w:lang w:bidi="ar"/>
        </w:rPr>
        <w:t xml:space="preserve"> </w:t>
      </w:r>
      <w:r w:rsidRPr="00DC55CF">
        <w:rPr>
          <w:rFonts w:ascii="微软雅黑" w:eastAsia="微软雅黑" w:hAnsi="微软雅黑" w:cs="微软雅黑"/>
          <w:b/>
          <w:bCs/>
          <w:color w:val="000000" w:themeColor="text1"/>
          <w:szCs w:val="21"/>
          <w:lang w:bidi="ar"/>
        </w:rPr>
        <w:t>答：软件项目计划、需求分析结果、软件需求规格说明书、设计规格说明书、源代码清单、测试计划、测</w:t>
      </w:r>
      <w:r w:rsidRPr="00DC55CF">
        <w:rPr>
          <w:rFonts w:ascii="微软雅黑" w:eastAsia="微软雅黑" w:hAnsi="微软雅黑" w:cs="微软雅黑"/>
          <w:b/>
          <w:bCs/>
          <w:color w:val="000000" w:themeColor="text1"/>
          <w:szCs w:val="21"/>
          <w:lang w:bidi="ar"/>
        </w:rPr>
        <w:t>试用例与实验结果、可执行程序、用户手册、维护文档</w:t>
      </w:r>
    </w:p>
    <w:sectPr w:rsidR="00046923" w:rsidRPr="00DC5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776ADB"/>
    <w:multiLevelType w:val="multilevel"/>
    <w:tmpl w:val="AF776AD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BD7FDFE5"/>
    <w:multiLevelType w:val="multilevel"/>
    <w:tmpl w:val="BD7FDFE5"/>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BFEAF575"/>
    <w:multiLevelType w:val="multilevel"/>
    <w:tmpl w:val="BFEAF575"/>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DDFF9E4A"/>
    <w:multiLevelType w:val="multilevel"/>
    <w:tmpl w:val="DDFF9E4A"/>
    <w:lvl w:ilvl="0">
      <w:start w:val="1"/>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FFCE0C4B"/>
    <w:multiLevelType w:val="multilevel"/>
    <w:tmpl w:val="FFCE0C4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6D378B"/>
    <w:rsid w:val="6A6D378B"/>
    <w:rsid w:val="AF9D7EAF"/>
    <w:rsid w:val="00046923"/>
    <w:rsid w:val="00DC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3DCED7"/>
  <w15:docId w15:val="{6277E162-E1AC-4884-8CCC-8BBEC096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倒影先生的世界</cp:lastModifiedBy>
  <cp:revision>2</cp:revision>
  <dcterms:created xsi:type="dcterms:W3CDTF">2019-05-08T16:45:00Z</dcterms:created>
  <dcterms:modified xsi:type="dcterms:W3CDTF">2020-05-25T05:31:00Z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