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3.png" ContentType="image/png"/>
  <Override PartName="/word/media/image1.emf" ContentType="image/x-em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asciiTheme="minorEastAsia" w:eastAsiaTheme="minorEastAsia" w:hAnsiTheme="minorEastAsia"/>
          <w:color w:val="111F2C"/>
        </w:rPr>
      </w:pPr>
      <w:r>
        <w:rPr>
          <w:rFonts w:eastAsia="" w:asciiTheme="minorEastAsia" w:eastAsiaTheme="minorEastAsia" w:hAnsiTheme="minorEastAsia"/>
          <w:color w:val="111F2C"/>
        </w:rPr>
        <w:t>在两个频率之间进行切换，</w:t>
      </w:r>
      <w:r>
        <w:rPr>
          <w:rFonts w:eastAsia="" w:asciiTheme="minorEastAsia" w:eastAsiaTheme="minorEastAsia" w:hAnsiTheme="minorEastAsia"/>
          <w:color w:val="111F2C"/>
        </w:rPr>
        <w:t>f1=1e6/65</w:t>
      </w:r>
      <w:r>
        <w:rPr>
          <w:rFonts w:eastAsia="" w:asciiTheme="minorEastAsia" w:eastAsiaTheme="minorEastAsia" w:hAnsiTheme="minorEastAsia"/>
          <w:color w:val="111F2C"/>
        </w:rPr>
        <w:t>，</w:t>
      </w:r>
      <w:r>
        <w:rPr>
          <w:rFonts w:eastAsia="" w:asciiTheme="minorEastAsia" w:eastAsiaTheme="minorEastAsia" w:hAnsiTheme="minorEastAsia"/>
          <w:color w:val="111F2C"/>
        </w:rPr>
        <w:t>f2=1e6/29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帧结构：</w:t>
      </w:r>
    </w:p>
    <w:p>
      <w:pPr>
        <w:pStyle w:val="Normal"/>
        <w:rPr>
          <w:rFonts w:eastAsia="" w:eastAsiaTheme="minorEastAsia"/>
        </w:rPr>
      </w:pPr>
      <w:r>
        <w:rPr/>
        <w:object>
          <v:shape id="ole_rId2" style="width:481.75pt;height:89.55pt" o:ole="">
            <v:imagedata r:id="rId3" o:title=""/>
          </v:shape>
          <o:OLEObject Type="Embed" ProgID="Visio.Drawing.15" ShapeID="ole_rId2" DrawAspect="Content" ObjectID="_1236806356" r:id="rId2"/>
        </w:object>
      </w:r>
    </w:p>
    <w:p>
      <w:pPr>
        <w:pStyle w:val="Normal"/>
        <w:rPr/>
      </w:pPr>
      <w:r>
        <w:rPr>
          <w:rFonts w:eastAsia="Microsoft YaHei;Segoe UI;system"/>
          <w:color w:val="111F2C"/>
        </w:rPr>
        <w:t>Preamble: 5 bytes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20</w:t>
      </w:r>
      <w:r>
        <w:rPr>
          <w:rFonts w:eastAsia="Microsoft YaHei;Segoe UI;system"/>
          <w:color w:val="111F2C"/>
        </w:rPr>
        <w:t>个连续的</w:t>
      </w:r>
      <w:r>
        <w:rPr>
          <w:rFonts w:eastAsia="" w:asciiTheme="minorEastAsia" w:eastAsiaTheme="minorEastAsia" w:hAnsiTheme="minorEastAsia"/>
          <w:color w:val="111F2C"/>
        </w:rPr>
        <w:t>“</w:t>
      </w:r>
      <w:r>
        <w:rPr>
          <w:rFonts w:eastAsia="Microsoft YaHei;Segoe UI;system"/>
          <w:color w:val="111F2C"/>
        </w:rPr>
        <w:t>10</w:t>
      </w:r>
      <w:r>
        <w:rPr>
          <w:rFonts w:eastAsia="" w:asciiTheme="minorEastAsia" w:eastAsiaTheme="minorEastAsia" w:hAnsiTheme="minorEastAsia"/>
          <w:color w:val="111F2C"/>
        </w:rPr>
        <w:t>”</w:t>
      </w:r>
      <w:r>
        <w:rPr>
          <w:rFonts w:eastAsia="Microsoft YaHei;Segoe UI;system"/>
          <w:color w:val="111F2C"/>
        </w:rPr>
        <w:t>序列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1010101010101010101010101010101010101010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Sync word</w:t>
      </w:r>
      <w:r>
        <w:rPr>
          <w:rFonts w:eastAsia="Microsoft YaHei;Segoe UI;system"/>
          <w:color w:val="111F2C"/>
        </w:rPr>
        <w:t>：</w:t>
      </w:r>
      <w:r>
        <w:rPr>
          <w:rFonts w:eastAsia="Microsoft YaHei;Segoe UI;system"/>
          <w:color w:val="111F2C"/>
        </w:rPr>
        <w:t>3 bytes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11000001 10010100 11000001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Length byte</w:t>
      </w:r>
      <w:r>
        <w:rPr>
          <w:rFonts w:eastAsia="Microsoft YaHei;Segoe UI;system"/>
          <w:color w:val="111F2C"/>
        </w:rPr>
        <w:t>：</w:t>
      </w:r>
      <w:r>
        <w:rPr>
          <w:rFonts w:eastAsia="Microsoft YaHei;Segoe UI;system"/>
          <w:color w:val="111F2C"/>
        </w:rPr>
        <w:t>1 bytes</w:t>
      </w:r>
    </w:p>
    <w:p>
      <w:pPr>
        <w:pStyle w:val="Normal"/>
        <w:rPr>
          <w:rFonts w:eastAsia="" w:eastAsiaTheme="minorEastAsia"/>
        </w:rPr>
      </w:pPr>
      <w:r>
        <w:rPr>
          <w:rFonts w:eastAsia="Microsoft YaHei;Segoe UI;system"/>
          <w:color w:val="111F2C"/>
        </w:rPr>
        <w:t>数据长度的二进制</w:t>
      </w:r>
    </w:p>
    <w:p>
      <w:pPr>
        <w:pStyle w:val="Normal"/>
        <w:rPr>
          <w:rFonts w:eastAsia="" w:eastAsiaTheme="minorEastAsia"/>
        </w:rPr>
      </w:pPr>
      <w:r>
        <w:rPr>
          <w:rFonts w:eastAsia="Microsoft YaHei;Segoe UI;system"/>
          <w:color w:val="111F2C"/>
        </w:rPr>
        <w:t>例：要发送的数据为</w:t>
      </w:r>
      <w:r>
        <w:rPr>
          <w:rFonts w:eastAsia="Microsoft YaHei;Segoe UI;system"/>
          <w:color w:val="111F2C"/>
        </w:rPr>
        <w:t>[1, 2, 3, 4]</w:t>
      </w:r>
      <w:r>
        <w:rPr>
          <w:rFonts w:eastAsia="Microsoft YaHei;Segoe UI;system"/>
          <w:color w:val="111F2C"/>
        </w:rPr>
        <w:t>，长度为</w:t>
      </w:r>
      <w:r>
        <w:rPr>
          <w:rFonts w:eastAsia="Microsoft YaHei;Segoe UI;system"/>
          <w:color w:val="111F2C"/>
        </w:rPr>
        <w:t>4</w:t>
      </w:r>
      <w:r>
        <w:rPr>
          <w:rFonts w:eastAsia="Microsoft YaHei;Segoe UI;system"/>
          <w:color w:val="111F2C"/>
        </w:rPr>
        <w:t>，</w:t>
      </w:r>
      <w:r>
        <w:rPr>
          <w:rFonts w:eastAsia="Microsoft YaHei;Segoe UI;system"/>
          <w:color w:val="111F2C"/>
        </w:rPr>
        <w:t>4</w:t>
      </w:r>
      <w:r>
        <w:rPr>
          <w:rFonts w:eastAsia="Microsoft YaHei;Segoe UI;system"/>
          <w:color w:val="111F2C"/>
        </w:rPr>
        <w:t>的二进制为</w:t>
      </w:r>
      <w:r>
        <w:rPr>
          <w:rFonts w:eastAsia="Microsoft YaHei;Segoe UI;system"/>
          <w:color w:val="111F2C"/>
        </w:rPr>
        <w:t>00000100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Microsoft YaHei;Segoe UI;system"/>
          <w:color w:val="111F2C"/>
        </w:rPr>
        <w:t>Message</w:t>
      </w:r>
      <w:r>
        <w:rPr>
          <w:rFonts w:ascii="宋体" w:hAnsi="宋体" w:cs="宋体" w:eastAsia="宋体"/>
          <w:color w:val="111F2C"/>
        </w:rPr>
        <w:t>：</w:t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  <w:t>需要发送的数据的二进制</w:t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  <w:t>Payload CRC</w:t>
      </w:r>
      <w:r>
        <w:rPr>
          <w:rFonts w:eastAsia="" w:eastAsiaTheme="minorEastAsia"/>
          <w:color w:val="111F2C"/>
        </w:rPr>
        <w:t>：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对</w:t>
      </w:r>
      <w:r>
        <w:rPr>
          <w:rFonts w:eastAsia="" w:eastAsiaTheme="minorEastAsia"/>
        </w:rPr>
        <w:t>Payload</w:t>
      </w:r>
      <w:r>
        <w:rPr>
          <w:rFonts w:eastAsia="" w:eastAsiaTheme="minorEastAsia"/>
        </w:rPr>
        <w:t>计算</w:t>
      </w:r>
      <w:r>
        <w:rPr>
          <w:rFonts w:eastAsia="" w:eastAsiaTheme="minorEastAsia"/>
        </w:rPr>
        <w:t>CRC</w:t>
      </w:r>
      <w:r>
        <w:rPr>
          <w:rFonts w:eastAsia="" w:eastAsiaTheme="minorEastAsia"/>
        </w:rPr>
        <w:t>，</w:t>
      </w:r>
      <w:r>
        <w:rPr>
          <w:rFonts w:eastAsia="" w:eastAsiaTheme="minorEastAsia"/>
        </w:rPr>
        <w:t>Payload</w:t>
      </w:r>
      <w:r>
        <w:rPr>
          <w:rFonts w:eastAsia="" w:eastAsiaTheme="minorEastAsia"/>
        </w:rPr>
        <w:t>包含</w:t>
      </w:r>
      <w:r>
        <w:rPr>
          <w:rFonts w:eastAsia="" w:eastAsiaTheme="minorEastAsia"/>
        </w:rPr>
        <w:t>Length</w:t>
      </w:r>
      <w:r>
        <w:rPr>
          <w:rFonts w:eastAsia="" w:eastAsiaTheme="minorEastAsia"/>
        </w:rPr>
        <w:t>和</w:t>
      </w:r>
      <w:r>
        <w:rPr>
          <w:rFonts w:eastAsia="" w:eastAsiaTheme="minorEastAsia"/>
        </w:rPr>
        <w:t>Message</w:t>
      </w:r>
      <w:r>
        <w:rPr>
          <w:rFonts w:eastAsia="" w:eastAsiaTheme="minorEastAsia"/>
        </w:rPr>
        <w:t>，</w:t>
      </w:r>
    </w:p>
    <w:p>
      <w:pPr>
        <w:pStyle w:val="Normal"/>
        <w:rPr/>
      </w:pPr>
      <w:r>
        <w:rPr>
          <w:rFonts w:eastAsia="" w:eastAsiaTheme="minorEastAsia"/>
        </w:rPr>
        <w:t>CRC</w:t>
      </w:r>
      <w:r>
        <w:rPr>
          <w:rFonts w:eastAsia="" w:eastAsiaTheme="minorEastAsia"/>
        </w:rPr>
        <w:t>计算规则参考</w:t>
      </w:r>
      <w:r>
        <w:rPr>
          <w:rFonts w:eastAsia="" w:eastAsiaTheme="minorEastAsia"/>
        </w:rPr>
        <w:t>C</w:t>
      </w:r>
      <w:r>
        <w:rPr>
          <w:rFonts w:eastAsia="" w:eastAsiaTheme="minorEastAsia"/>
        </w:rPr>
        <w:t>代码见</w:t>
      </w:r>
      <w:r>
        <w:rPr>
          <w:rFonts w:eastAsia="" w:eastAsiaTheme="minorEastAsia"/>
        </w:rPr>
        <w:t>sx1276</w:t>
      </w:r>
      <w:r>
        <w:rPr>
          <w:rFonts w:eastAsia="" w:eastAsiaTheme="minorEastAsia"/>
        </w:rPr>
        <w:t>文档里附录</w:t>
      </w:r>
      <w:r>
        <w:rPr>
          <w:rFonts w:eastAsia="" w:eastAsiaTheme="minorEastAsia"/>
        </w:rPr>
        <w:t>7.5. Example CRC Calculation</w:t>
      </w:r>
      <w:r>
        <w:rPr>
          <w:rFonts w:eastAsia="" w:eastAsiaTheme="minorEastAsia"/>
        </w:rPr>
        <w:t>，参考</w:t>
      </w:r>
      <w:r>
        <w:rPr>
          <w:rFonts w:eastAsia="" w:eastAsiaTheme="minorEastAsia"/>
        </w:rPr>
        <w:t>fsk.c</w:t>
      </w:r>
      <w:r>
        <w:rPr>
          <w:rFonts w:eastAsia="" w:eastAsiaTheme="minorEastAsia"/>
        </w:rPr>
        <w:t>中</w:t>
      </w:r>
      <w:r>
        <w:rPr>
          <w:rFonts w:eastAsia="" w:eastAsiaTheme="minorEastAsia"/>
        </w:rPr>
        <w:t>CRC_calc</w:t>
      </w:r>
      <w:r>
        <w:rPr>
          <w:rFonts w:eastAsia="" w:eastAsiaTheme="minorEastAsia"/>
        </w:rPr>
        <w:t>函数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  <w:t>Payload</w:t>
      </w:r>
      <w:r>
        <w:rPr>
          <w:rFonts w:eastAsia="" w:eastAsiaTheme="minorEastAsia"/>
          <w:color w:val="111F2C"/>
        </w:rPr>
        <w:t>和</w:t>
      </w:r>
      <w:r>
        <w:rPr>
          <w:rFonts w:eastAsia="" w:eastAsiaTheme="minorEastAsia"/>
          <w:color w:val="111F2C"/>
        </w:rPr>
        <w:t>CRC</w:t>
      </w:r>
      <w:r>
        <w:rPr>
          <w:rFonts w:eastAsia="" w:eastAsiaTheme="minorEastAsia"/>
          <w:color w:val="111F2C"/>
        </w:rPr>
        <w:t>都</w:t>
      </w:r>
      <w:r>
        <w:rPr>
          <w:rFonts w:eastAsia="Microsoft YaHei;Segoe UI;system"/>
          <w:color w:val="111F2C"/>
        </w:rPr>
        <w:t>需要</w:t>
      </w:r>
      <w:r>
        <w:rPr>
          <w:rFonts w:eastAsia="Microsoft YaHei;Segoe UI;system"/>
          <w:color w:val="000000"/>
        </w:rPr>
        <w:t>做</w:t>
      </w:r>
      <w:r>
        <w:rPr>
          <w:rFonts w:eastAsia="Microsoft YaHei;Segoe UI;system"/>
          <w:color w:val="000000"/>
        </w:rPr>
        <w:t>whitening</w:t>
      </w:r>
      <w:r>
        <w:rPr>
          <w:rFonts w:eastAsia="Microsoft YaHei;Segoe UI;system"/>
          <w:color w:val="000000"/>
        </w:rPr>
        <w:t>，</w:t>
      </w:r>
      <w:r>
        <w:rPr>
          <w:rFonts w:ascii="宋体" w:hAnsi="宋体" w:cs="宋体" w:eastAsia="宋体"/>
          <w:color w:val="000000"/>
        </w:rPr>
        <w:t>接受与发送时都需要</w:t>
      </w:r>
      <w:r>
        <w:rPr>
          <w:rFonts w:eastAsia="Microsoft YaHei;Segoe UI;system"/>
          <w:color w:val="000000"/>
        </w:rPr>
        <w:t>与生成的伪随机序列作异或</w:t>
      </w:r>
    </w:p>
    <w:p>
      <w:pPr>
        <w:pStyle w:val="Normal"/>
        <w:rPr/>
      </w:pPr>
      <w:r>
        <w:rPr>
          <w:rFonts w:eastAsia="" w:asciiTheme="minorEastAsia" w:eastAsiaTheme="minorEastAsia" w:hAnsiTheme="minorEastAsia"/>
          <w:color w:val="000000"/>
        </w:rPr>
        <w:t>Whitening</w:t>
      </w:r>
      <w:r>
        <w:rPr>
          <w:rFonts w:eastAsia="Microsoft YaHei;Segoe UI;system"/>
          <w:color w:val="000000"/>
        </w:rPr>
        <w:t>序列生成规则如下：</w:t>
      </w:r>
    </w:p>
    <w:p>
      <w:pPr>
        <w:pStyle w:val="Normal"/>
        <w:rPr>
          <w:rFonts w:eastAsia="Microsoft YaHei;Segoe UI;system"/>
          <w:color w:val="000000"/>
        </w:rPr>
      </w:pPr>
      <w:r>
        <w:rPr>
          <w:rFonts w:eastAsia="Microsoft YaHei;Segoe UI;system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886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示例</w:t>
      </w:r>
      <w:r>
        <w:rPr>
          <w:rFonts w:ascii="宋体" w:hAnsi="宋体" w:cs="宋体" w:eastAsia="宋体"/>
          <w:color w:val="111F2C"/>
        </w:rPr>
        <w:t>：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 xml:space="preserve">9 8 7 6 5 4 3 2 1 0                                      </w:t>
      </w:r>
      <w:r>
        <w:rPr>
          <w:rFonts w:eastAsia="Microsoft YaHei;Segoe UI;system"/>
          <w:color w:val="111F2C"/>
        </w:rPr>
        <w:t>初始状态值全为</w:t>
      </w:r>
      <w:r>
        <w:rPr>
          <w:rFonts w:eastAsia="Microsoft YaHei;Segoe UI;system"/>
          <w:color w:val="111F2C"/>
        </w:rPr>
        <w:t>1</w:t>
      </w:r>
      <w:r>
        <w:rPr>
          <w:rFonts w:eastAsia="Microsoft YaHei;Segoe UI;system"/>
          <w:color w:val="111F2C"/>
        </w:rPr>
        <w:t>，下一时刻状态值右移，第</w:t>
      </w:r>
      <w:r>
        <w:rPr>
          <w:rFonts w:eastAsia="Microsoft YaHei;Segoe UI;system"/>
          <w:color w:val="111F2C"/>
        </w:rPr>
        <w:t>9</w:t>
      </w:r>
      <w:r>
        <w:rPr>
          <w:rFonts w:eastAsia="Microsoft YaHei;Segoe UI;system"/>
          <w:color w:val="111F2C"/>
        </w:rPr>
        <w:t>位</w:t>
      </w:r>
    </w:p>
    <w:p>
      <w:pPr>
        <w:pStyle w:val="Normal"/>
        <w:rPr/>
      </w:pPr>
      <w:r>
        <w:rPr/>
        <w:t xml:space="preserve">1 1 1 1 </w:t>
      </w:r>
      <w:r>
        <w:rPr>
          <w:color w:val="FF0000"/>
        </w:rPr>
        <w:t>1</w:t>
      </w:r>
      <w:r>
        <w:rPr/>
        <w:t xml:space="preserve"> 1 1 1 1 </w:t>
      </w:r>
      <w:r>
        <w:rPr>
          <w:color w:val="FF0000"/>
        </w:rPr>
        <w:t>1</w:t>
      </w:r>
      <w:r>
        <w:rPr/>
        <w:t xml:space="preserve">                                      </w:t>
      </w:r>
      <w:r>
        <w:rPr/>
        <w:t>为第</w:t>
      </w:r>
      <w:r>
        <w:rPr/>
        <w:t>5</w:t>
      </w:r>
      <w:r>
        <w:rPr/>
        <w:t>位和第</w:t>
      </w:r>
      <w:r>
        <w:rPr/>
        <w:t>0</w:t>
      </w:r>
      <w:r>
        <w:rPr/>
        <w:t>位的异或，这样不停循环，取出来的</w:t>
      </w:r>
    </w:p>
    <w:p>
      <w:pPr>
        <w:pStyle w:val="Normal"/>
        <w:rPr/>
      </w:pPr>
      <w:r>
        <w:rPr>
          <w:highlight w:val="cyan"/>
        </w:rPr>
        <w:t>0</w:t>
      </w:r>
      <w:r>
        <w:rPr/>
        <w:t xml:space="preserve"> 1 1 1 </w:t>
      </w:r>
      <w:r>
        <w:rPr>
          <w:color w:val="FF0000"/>
        </w:rPr>
        <w:t>1</w:t>
      </w:r>
      <w:r>
        <w:rPr/>
        <w:t xml:space="preserve"> 1 1 1 1 </w:t>
      </w:r>
      <w:r>
        <w:rPr>
          <w:color w:val="FF0000"/>
          <w:highlight w:val="yellow"/>
        </w:rPr>
        <w:t>1</w:t>
      </w:r>
      <w:r>
        <w:rPr/>
        <w:t xml:space="preserve">                                      </w:t>
      </w:r>
      <w:r>
        <w:rPr>
          <w:color w:val="FF0000"/>
        </w:rPr>
        <w:t>第</w:t>
      </w:r>
      <w:r>
        <w:rPr>
          <w:rFonts w:eastAsia="" w:asciiTheme="minorEastAsia" w:eastAsiaTheme="minorEastAsia" w:hAnsiTheme="minorEastAsia"/>
          <w:color w:val="FF0000"/>
        </w:rPr>
        <w:t>0</w:t>
      </w:r>
      <w:r>
        <w:rPr>
          <w:color w:val="FF0000"/>
        </w:rPr>
        <w:t>位</w:t>
      </w:r>
      <w:r>
        <w:rPr/>
        <w:t>即为所求的序列。</w:t>
      </w:r>
    </w:p>
    <w:p>
      <w:pPr>
        <w:pStyle w:val="Normal"/>
        <w:rPr/>
      </w:pPr>
      <w:r>
        <w:rPr>
          <w:highlight w:val="cyan"/>
        </w:rPr>
        <w:t>0</w:t>
      </w:r>
      <w:r>
        <w:rPr/>
        <w:t xml:space="preserve"> 0 1 1 </w:t>
      </w:r>
      <w:r>
        <w:rPr>
          <w:color w:val="FF0000"/>
        </w:rPr>
        <w:t>1</w:t>
      </w:r>
      <w:r>
        <w:rPr/>
        <w:t xml:space="preserve"> 1 1 1 1 </w:t>
      </w:r>
      <w:r>
        <w:rPr>
          <w:color w:val="FF0000"/>
          <w:highlight w:val="yellow"/>
        </w:rPr>
        <w:t>1</w:t>
      </w:r>
      <w:r>
        <w:rPr>
          <w:color w:val="FF0000"/>
        </w:rPr>
        <w:t xml:space="preserve"> </w:t>
      </w:r>
      <w:r>
        <w:rPr/>
        <w:t xml:space="preserve">                                     </w:t>
      </w:r>
      <w:r>
        <w:rPr/>
        <w:t>这里可以直接将提前将序列存下来，参考</w:t>
      </w:r>
      <w:r>
        <w:rPr/>
        <w:t>fsk.</w:t>
      </w:r>
      <w:r>
        <w:rPr/>
        <w:t>c</w:t>
      </w:r>
      <w:r>
        <w:rPr/>
        <w:t>中</w:t>
      </w:r>
    </w:p>
    <w:p>
      <w:pPr>
        <w:pStyle w:val="Normal"/>
        <w:rPr/>
      </w:pPr>
      <w:r>
        <w:rPr>
          <w:highlight w:val="cyan"/>
        </w:rPr>
        <w:t>0</w:t>
      </w:r>
      <w:r>
        <w:rPr/>
        <w:t xml:space="preserve"> 0 0 1 </w:t>
      </w:r>
      <w:r>
        <w:rPr>
          <w:color w:val="FF0000"/>
        </w:rPr>
        <w:t>1</w:t>
      </w:r>
      <w:r>
        <w:rPr/>
        <w:t xml:space="preserve"> 1 1 1 1 </w:t>
      </w:r>
      <w:r>
        <w:rPr>
          <w:color w:val="FF0000"/>
          <w:highlight w:val="yellow"/>
        </w:rPr>
        <w:t>1</w:t>
      </w:r>
      <w:r>
        <w:rPr>
          <w:color w:val="FF0000"/>
        </w:rPr>
        <w:t xml:space="preserve">                                      </w:t>
      </w:r>
      <w:r>
        <w:rPr>
          <w:color w:val="FF0000"/>
        </w:rPr>
        <w:t>whitening_seq</w:t>
      </w:r>
      <w:r>
        <w:rPr>
          <w:color w:val="FF0000"/>
        </w:rPr>
        <w:t>数组</w:t>
      </w:r>
    </w:p>
    <w:p>
      <w:pPr>
        <w:pStyle w:val="Normal"/>
        <w:rPr/>
      </w:pPr>
      <w:r>
        <w:rPr>
          <w:highlight w:val="cyan"/>
        </w:rPr>
        <w:t>0</w:t>
      </w:r>
      <w:r>
        <w:rPr/>
        <w:t xml:space="preserve"> 0 0 0 </w:t>
      </w:r>
      <w:r>
        <w:rPr>
          <w:color w:val="FF0000"/>
        </w:rPr>
        <w:t>1</w:t>
      </w:r>
      <w:r>
        <w:rPr/>
        <w:t xml:space="preserve"> 1 1 1 1 </w:t>
      </w:r>
      <w:r>
        <w:rPr>
          <w:color w:val="FF0000"/>
          <w:highlight w:val="yellow"/>
        </w:rPr>
        <w:t>1</w:t>
      </w:r>
    </w:p>
    <w:p>
      <w:pPr>
        <w:pStyle w:val="Normal"/>
        <w:rPr/>
      </w:pPr>
      <w:r>
        <w:rPr>
          <w:rFonts w:eastAsia="Microsoft YaHei;Segoe UI;system"/>
          <w:highlight w:val="cyan"/>
        </w:rPr>
        <w:t>1</w:t>
      </w:r>
      <w:r>
        <w:rPr>
          <w:rFonts w:eastAsia="Microsoft YaHei;Segoe UI;system"/>
        </w:rPr>
        <w:t xml:space="preserve"> 0 0 0 </w:t>
      </w:r>
      <w:r>
        <w:rPr>
          <w:rFonts w:eastAsia="Microsoft YaHei;Segoe UI;system"/>
          <w:color w:val="FF0000"/>
        </w:rPr>
        <w:t>0</w:t>
      </w:r>
      <w:r>
        <w:rPr>
          <w:rFonts w:eastAsia="Microsoft YaHei;Segoe UI;system"/>
        </w:rPr>
        <w:t xml:space="preserve"> 1 1 1 1 </w:t>
      </w:r>
      <w:r>
        <w:rPr>
          <w:rFonts w:eastAsia="Microsoft YaHei;Segoe UI;system"/>
          <w:color w:val="FF0000"/>
          <w:highlight w:val="yellow"/>
        </w:rPr>
        <w:t>1</w:t>
      </w:r>
      <w:bookmarkStart w:id="0" w:name="_GoBack"/>
      <w:bookmarkEnd w:id="0"/>
    </w:p>
    <w:p>
      <w:pPr>
        <w:pStyle w:val="Normal"/>
        <w:rPr>
          <w:rFonts w:eastAsia="Microsoft YaHei;Segoe UI;system"/>
        </w:rPr>
      </w:pPr>
      <w:r>
        <w:rPr>
          <w:rFonts w:eastAsia="Microsoft YaHei;Segoe UI;system"/>
          <w:highlight w:val="cyan"/>
        </w:rPr>
        <w:t>1</w:t>
      </w:r>
      <w:r>
        <w:rPr>
          <w:rFonts w:eastAsia="Microsoft YaHei;Segoe UI;system"/>
        </w:rPr>
        <w:t xml:space="preserve"> 1 0 0 </w:t>
      </w:r>
      <w:r>
        <w:rPr>
          <w:rFonts w:eastAsia="Microsoft YaHei;Segoe UI;system"/>
          <w:color w:val="FF0000"/>
        </w:rPr>
        <w:t>0</w:t>
      </w:r>
      <w:r>
        <w:rPr>
          <w:rFonts w:eastAsia="Microsoft YaHei;Segoe UI;system"/>
        </w:rPr>
        <w:t xml:space="preserve"> 0 1 1 1 </w:t>
      </w:r>
      <w:r>
        <w:rPr>
          <w:rFonts w:eastAsia="Microsoft YaHei;Segoe UI;system"/>
          <w:color w:val="FF0000"/>
          <w:highlight w:val="yellow"/>
        </w:rPr>
        <w:t>1</w:t>
      </w:r>
      <w:r>
        <w:rPr>
          <w:rFonts w:eastAsia="Microsoft YaHei;Segoe UI;system"/>
        </w:rPr>
        <w:t xml:space="preserve"> </w:t>
      </w:r>
    </w:p>
    <w:p>
      <w:pPr>
        <w:pStyle w:val="Normal"/>
        <w:rPr>
          <w:rFonts w:eastAsia="Microsoft YaHei;Segoe UI;system"/>
        </w:rPr>
      </w:pPr>
      <w:r>
        <w:rPr>
          <w:rFonts w:eastAsia="Microsoft YaHei;Segoe UI;system"/>
          <w:highlight w:val="cyan"/>
        </w:rPr>
        <w:t>1</w:t>
      </w:r>
      <w:r>
        <w:rPr>
          <w:rFonts w:eastAsia="Microsoft YaHei;Segoe UI;system"/>
        </w:rPr>
        <w:t xml:space="preserve"> 1 1 0 </w:t>
      </w:r>
      <w:r>
        <w:rPr>
          <w:rFonts w:eastAsia="Microsoft YaHei;Segoe UI;system"/>
          <w:color w:val="FF0000"/>
        </w:rPr>
        <w:t>0</w:t>
      </w:r>
      <w:r>
        <w:rPr>
          <w:rFonts w:eastAsia="Microsoft YaHei;Segoe UI;system"/>
        </w:rPr>
        <w:t xml:space="preserve"> 0 0 1 1 </w:t>
      </w:r>
      <w:r>
        <w:rPr>
          <w:rFonts w:eastAsia="Microsoft YaHei;Segoe UI;system"/>
          <w:color w:val="FF0000"/>
          <w:highlight w:val="yellow"/>
        </w:rPr>
        <w:t>1</w:t>
      </w:r>
      <w:r>
        <w:rPr>
          <w:rFonts w:eastAsia="Microsoft YaHei;Segoe UI;system"/>
        </w:rPr>
        <w:t xml:space="preserve"> </w:t>
      </w:r>
    </w:p>
    <w:p>
      <w:pPr>
        <w:pStyle w:val="Normal"/>
        <w:rPr>
          <w:rFonts w:eastAsia="Microsoft YaHei;Segoe UI;system"/>
        </w:rPr>
      </w:pPr>
      <w:r>
        <w:rPr>
          <w:rFonts w:eastAsia="Microsoft YaHei;Segoe UI;system"/>
          <w:highlight w:val="cyan"/>
        </w:rPr>
        <w:t>1</w:t>
      </w:r>
      <w:r>
        <w:rPr>
          <w:rFonts w:eastAsia="Microsoft YaHei;Segoe UI;system"/>
        </w:rPr>
        <w:t xml:space="preserve"> 1 1 1 </w:t>
      </w:r>
      <w:r>
        <w:rPr>
          <w:rFonts w:eastAsia="Microsoft YaHei;Segoe UI;system"/>
          <w:color w:val="FF0000"/>
        </w:rPr>
        <w:t>0</w:t>
      </w:r>
      <w:r>
        <w:rPr>
          <w:rFonts w:eastAsia="Microsoft YaHei;Segoe UI;system"/>
        </w:rPr>
        <w:t xml:space="preserve"> 0 0 0 1 </w:t>
      </w:r>
      <w:r>
        <w:rPr>
          <w:rFonts w:eastAsia="Microsoft YaHei;Segoe UI;system"/>
          <w:color w:val="FF0000"/>
          <w:highlight w:val="yellow"/>
        </w:rPr>
        <w:t>1</w:t>
      </w:r>
    </w:p>
    <w:p>
      <w:pPr>
        <w:pStyle w:val="Normal"/>
        <w:rPr>
          <w:rFonts w:eastAsia="" w:eastAsiaTheme="minorEastAsia"/>
          <w:color w:val="FF0000"/>
        </w:rPr>
      </w:pPr>
      <w:bookmarkStart w:id="1" w:name="OLE_LINK1"/>
      <w:r>
        <w:rPr>
          <w:rFonts w:eastAsia="Microsoft YaHei;Segoe UI;system"/>
          <w:highlight w:val="cyan"/>
        </w:rPr>
        <w:t>0</w:t>
      </w:r>
      <w:r>
        <w:rPr>
          <w:rFonts w:eastAsia="Microsoft YaHei;Segoe UI;system"/>
        </w:rPr>
        <w:t xml:space="preserve"> 1 1 1 </w:t>
      </w:r>
      <w:r>
        <w:rPr>
          <w:rFonts w:eastAsia="Microsoft YaHei;Segoe UI;system"/>
          <w:color w:val="FF0000"/>
        </w:rPr>
        <w:t>1</w:t>
      </w:r>
      <w:r>
        <w:rPr>
          <w:rFonts w:eastAsia="Microsoft YaHei;Segoe UI;system"/>
        </w:rPr>
        <w:t xml:space="preserve"> 0 0 0 0</w:t>
      </w:r>
      <w:bookmarkEnd w:id="1"/>
      <w:r>
        <w:rPr>
          <w:rFonts w:eastAsia="Microsoft YaHei;Segoe UI;system"/>
        </w:rPr>
        <w:t xml:space="preserve"> </w:t>
      </w:r>
      <w:r>
        <w:rPr>
          <w:rFonts w:eastAsia="Microsoft YaHei;Segoe UI;system"/>
          <w:color w:val="FF0000"/>
          <w:highlight w:val="yellow"/>
        </w:rPr>
        <w:t>1</w:t>
      </w:r>
    </w:p>
    <w:p>
      <w:pPr>
        <w:pStyle w:val="Normal"/>
        <w:rPr>
          <w:rFonts w:eastAsia="Microsoft YaHei;Segoe UI;system"/>
          <w:color w:val="FF0000"/>
        </w:rPr>
      </w:pPr>
      <w:r>
        <w:rPr>
          <w:rFonts w:eastAsia="" w:eastAsiaTheme="minorEastAsia"/>
          <w:color w:val="111F2C"/>
          <w:highlight w:val="cyan"/>
        </w:rPr>
        <w:t>0</w:t>
      </w:r>
      <w:r>
        <w:rPr>
          <w:rFonts w:eastAsia="Microsoft YaHei;Segoe UI;system"/>
          <w:color w:val="111F2C"/>
        </w:rPr>
        <w:t xml:space="preserve"> </w:t>
      </w:r>
      <w:r>
        <w:rPr>
          <w:rFonts w:eastAsia="Microsoft YaHei;Segoe UI;system"/>
        </w:rPr>
        <w:t xml:space="preserve">0 1 1 </w:t>
      </w:r>
      <w:r>
        <w:rPr>
          <w:rFonts w:eastAsia="Microsoft YaHei;Segoe UI;system"/>
          <w:color w:val="FF0000"/>
        </w:rPr>
        <w:t>1</w:t>
      </w:r>
      <w:r>
        <w:rPr>
          <w:rFonts w:eastAsia="Microsoft YaHei;Segoe UI;system"/>
        </w:rPr>
        <w:t xml:space="preserve"> 1 0 0 0 </w:t>
      </w:r>
      <w:r>
        <w:rPr>
          <w:rFonts w:eastAsia="Microsoft YaHei;Segoe UI;system"/>
          <w:color w:val="FF0000"/>
          <w:highlight w:val="yellow"/>
        </w:rPr>
        <w:t>0</w:t>
      </w:r>
    </w:p>
    <w:p>
      <w:pPr>
        <w:pStyle w:val="Normal"/>
        <w:rPr>
          <w:rFonts w:eastAsia="Microsoft YaHei;Segoe UI;system"/>
        </w:rPr>
      </w:pPr>
      <w:r>
        <w:rPr>
          <w:rFonts w:eastAsia="" w:eastAsiaTheme="minorEastAsia"/>
          <w:highlight w:val="cyan"/>
        </w:rPr>
        <w:t>1</w:t>
      </w:r>
      <w:r>
        <w:rPr>
          <w:rFonts w:eastAsia="Microsoft YaHei;Segoe UI;system"/>
        </w:rPr>
        <w:t xml:space="preserve"> 0 1 1 </w:t>
      </w:r>
      <w:r>
        <w:rPr>
          <w:rFonts w:eastAsia="Microsoft YaHei;Segoe UI;system"/>
          <w:color w:val="FF0000"/>
        </w:rPr>
        <w:t>1</w:t>
      </w:r>
      <w:r>
        <w:rPr>
          <w:rFonts w:eastAsia="Microsoft YaHei;Segoe UI;system"/>
        </w:rPr>
        <w:t xml:space="preserve"> 1 0 0 0 </w:t>
      </w:r>
      <w:r>
        <w:rPr>
          <w:rFonts w:eastAsia="Microsoft YaHei;Segoe UI;system"/>
          <w:color w:val="FF0000"/>
          <w:highlight w:val="yellow"/>
        </w:rPr>
        <w:t>0</w:t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  <w:t>Whitening</w:t>
      </w:r>
      <w:r>
        <w:rPr>
          <w:rFonts w:eastAsia="" w:eastAsiaTheme="minorEastAsia"/>
          <w:color w:val="111F2C"/>
        </w:rPr>
        <w:t>序列前</w:t>
      </w:r>
      <w:r>
        <w:rPr>
          <w:rFonts w:eastAsia="" w:eastAsiaTheme="minorEastAsia"/>
          <w:color w:val="111F2C"/>
        </w:rPr>
        <w:t>18*8</w:t>
      </w:r>
      <w:r>
        <w:rPr>
          <w:rFonts w:eastAsia="" w:eastAsiaTheme="minorEastAsia"/>
          <w:color w:val="111F2C"/>
        </w:rPr>
        <w:t>位：</w:t>
      </w:r>
    </w:p>
    <w:p>
      <w:pPr>
        <w:pStyle w:val="Normal"/>
        <w:rPr>
          <w:rFonts w:eastAsia="" w:eastAsiaTheme="minorEastAsia"/>
          <w:color w:val="111F2C"/>
        </w:rPr>
      </w:pPr>
      <w:bookmarkStart w:id="2" w:name="OLE_LINK15"/>
      <w:bookmarkStart w:id="3" w:name="OLE_LINK12"/>
      <w:bookmarkStart w:id="4" w:name="OLE_LINK11"/>
      <w:r>
        <w:rPr>
          <w:rFonts w:eastAsia="" w:eastAsiaTheme="minorEastAsia"/>
          <w:color w:val="111F2C"/>
        </w:rPr>
        <w:t>11111111 10000111 10111000 01011001</w:t>
      </w:r>
      <w:bookmarkEnd w:id="3"/>
      <w:bookmarkEnd w:id="4"/>
      <w:r>
        <w:rPr>
          <w:rFonts w:eastAsia="" w:eastAsiaTheme="minorEastAsia"/>
          <w:color w:val="111F2C"/>
        </w:rPr>
        <w:t xml:space="preserve"> 10110111</w:t>
      </w:r>
      <w:bookmarkEnd w:id="2"/>
      <w:r>
        <w:rPr>
          <w:rFonts w:eastAsia="" w:eastAsiaTheme="minorEastAsia"/>
          <w:color w:val="111F2C"/>
        </w:rPr>
        <w:t xml:space="preserve"> 10100001 11001100 00100100 01010111 01011110 01001011 10011100 00001110 11101001 11101010 01010000 00101010 10111110</w:t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例：</w:t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Microsoft YaHei;Segoe UI;system"/>
          <w:color w:val="111F2C"/>
        </w:rPr>
        <w:t>以要发送的数据为</w:t>
      </w:r>
      <w:r>
        <w:rPr>
          <w:rFonts w:eastAsia="Microsoft YaHei;Segoe UI;system"/>
          <w:color w:val="111F2C"/>
        </w:rPr>
        <w:t>[1, 2]</w:t>
      </w:r>
      <w:r>
        <w:rPr>
          <w:rFonts w:eastAsia="Microsoft YaHei;Segoe UI;system"/>
          <w:color w:val="111F2C"/>
        </w:rPr>
        <w:t>为例，</w:t>
      </w:r>
      <w:r>
        <w:rPr>
          <w:rFonts w:ascii="宋体" w:hAnsi="宋体" w:cs="宋体" w:eastAsia="宋体"/>
          <w:color w:val="111F2C"/>
        </w:rPr>
        <w:t>长度为</w:t>
      </w:r>
      <w:r>
        <w:rPr>
          <w:rFonts w:eastAsia="宋体" w:cs="宋体" w:ascii="宋体" w:hAnsi="宋体"/>
          <w:color w:val="111F2C"/>
        </w:rPr>
        <w:t>2</w:t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宋体" w:cs="宋体" w:ascii="宋体" w:hAnsi="宋体"/>
          <w:color w:val="111F2C"/>
        </w:rPr>
        <w:t>Length</w:t>
      </w:r>
      <w:r>
        <w:rPr>
          <w:rFonts w:ascii="宋体" w:hAnsi="宋体" w:cs="宋体" w:eastAsia="宋体"/>
          <w:color w:val="111F2C"/>
        </w:rPr>
        <w:t>数据为</w:t>
      </w:r>
      <w:bookmarkStart w:id="5" w:name="OLE_LINK5"/>
      <w:r>
        <w:rPr>
          <w:rFonts w:eastAsia="宋体" w:cs="宋体" w:ascii="宋体" w:hAnsi="宋体"/>
          <w:color w:val="111F2C"/>
        </w:rPr>
        <w:t>00000010</w:t>
      </w:r>
      <w:bookmarkEnd w:id="5"/>
      <w:r>
        <w:rPr>
          <w:rFonts w:ascii="宋体" w:hAnsi="宋体" w:cs="宋体" w:eastAsia="宋体"/>
          <w:color w:val="111F2C"/>
        </w:rPr>
        <w:t>，</w:t>
      </w:r>
      <w:r>
        <w:rPr>
          <w:rFonts w:eastAsia="宋体" w:cs="宋体" w:ascii="宋体" w:hAnsi="宋体"/>
          <w:color w:val="111F2C"/>
        </w:rPr>
        <w:t>Message</w:t>
      </w:r>
      <w:r>
        <w:rPr>
          <w:rFonts w:ascii="宋体" w:hAnsi="宋体" w:cs="宋体" w:eastAsia="宋体"/>
          <w:color w:val="111F2C"/>
        </w:rPr>
        <w:t xml:space="preserve">数据为 </w:t>
      </w:r>
      <w:bookmarkStart w:id="6" w:name="OLE_LINK6"/>
      <w:r>
        <w:rPr>
          <w:rFonts w:eastAsia="宋体" w:cs="宋体" w:ascii="宋体" w:hAnsi="宋体"/>
          <w:color w:val="111F2C"/>
        </w:rPr>
        <w:t>00000001 00000010</w:t>
      </w:r>
      <w:bookmarkEnd w:id="6"/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ascii="宋体" w:hAnsi="宋体" w:cs="宋体" w:eastAsia="宋体"/>
          <w:color w:val="111F2C"/>
        </w:rPr>
        <w:t>对</w:t>
      </w:r>
      <w:r>
        <w:rPr>
          <w:rFonts w:eastAsia="宋体" w:cs="宋体" w:ascii="宋体" w:hAnsi="宋体"/>
          <w:color w:val="111F2C"/>
        </w:rPr>
        <w:t>Length</w:t>
      </w:r>
      <w:r>
        <w:rPr>
          <w:rFonts w:ascii="宋体" w:hAnsi="宋体" w:cs="宋体" w:eastAsia="宋体"/>
          <w:color w:val="111F2C"/>
        </w:rPr>
        <w:t>和</w:t>
      </w:r>
      <w:r>
        <w:rPr>
          <w:rFonts w:eastAsia="宋体" w:cs="宋体" w:ascii="宋体" w:hAnsi="宋体"/>
          <w:color w:val="111F2C"/>
        </w:rPr>
        <w:t>Message</w:t>
      </w:r>
      <w:r>
        <w:rPr>
          <w:rFonts w:ascii="宋体" w:hAnsi="宋体" w:cs="宋体" w:eastAsia="宋体"/>
          <w:color w:val="111F2C"/>
        </w:rPr>
        <w:t>即</w:t>
      </w:r>
      <w:r>
        <w:rPr>
          <w:rFonts w:eastAsia="宋体" w:cs="宋体" w:ascii="宋体" w:hAnsi="宋体"/>
          <w:color w:val="111F2C"/>
        </w:rPr>
        <w:t>Payload</w:t>
      </w:r>
      <w:bookmarkStart w:id="7" w:name="OLE_LINK3"/>
      <w:bookmarkStart w:id="8" w:name="OLE_LINK2"/>
      <w:r>
        <w:rPr>
          <w:rFonts w:eastAsia="宋体" w:cs="宋体" w:ascii="宋体" w:hAnsi="宋体"/>
          <w:color w:val="111F2C"/>
        </w:rPr>
        <w:t>(</w:t>
      </w:r>
      <w:bookmarkStart w:id="9" w:name="OLE_LINK8"/>
      <w:bookmarkStart w:id="10" w:name="OLE_LINK7"/>
      <w:r>
        <w:rPr>
          <w:rFonts w:eastAsia="宋体" w:cs="宋体" w:ascii="宋体" w:hAnsi="宋体"/>
          <w:color w:val="111F2C"/>
        </w:rPr>
        <w:t>00000010 00000001 00000010</w:t>
      </w:r>
      <w:bookmarkEnd w:id="9"/>
      <w:bookmarkEnd w:id="10"/>
      <w:r>
        <w:rPr>
          <w:rFonts w:eastAsia="宋体" w:cs="宋体" w:ascii="宋体" w:hAnsi="宋体"/>
          <w:color w:val="111F2C"/>
        </w:rPr>
        <w:t>)</w:t>
      </w:r>
      <w:bookmarkEnd w:id="7"/>
      <w:bookmarkEnd w:id="8"/>
      <w:r>
        <w:rPr>
          <w:rFonts w:eastAsia="宋体" w:cs="宋体" w:ascii="宋体" w:hAnsi="宋体"/>
          <w:color w:val="111F2C"/>
        </w:rPr>
        <w:t>,</w:t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ascii="宋体" w:hAnsi="宋体" w:cs="宋体" w:eastAsia="宋体"/>
          <w:color w:val="111F2C"/>
        </w:rPr>
        <w:t>计算</w:t>
      </w:r>
      <w:r>
        <w:rPr>
          <w:rFonts w:eastAsia="宋体" w:cs="宋体" w:ascii="宋体" w:hAnsi="宋体"/>
          <w:color w:val="111F2C"/>
        </w:rPr>
        <w:t>CRC</w:t>
      </w:r>
      <w:r>
        <w:rPr>
          <w:rFonts w:ascii="宋体" w:hAnsi="宋体" w:cs="宋体" w:eastAsia="宋体"/>
          <w:color w:val="111F2C"/>
        </w:rPr>
        <w:t>得到</w:t>
      </w:r>
      <w:bookmarkStart w:id="11" w:name="OLE_LINK10"/>
      <w:bookmarkStart w:id="12" w:name="OLE_LINK9"/>
      <w:r>
        <w:rPr>
          <w:rFonts w:eastAsia="宋体" w:cs="宋体" w:ascii="宋体" w:hAnsi="宋体"/>
          <w:color w:val="111F2C"/>
        </w:rPr>
        <w:t>10010011 11100000</w:t>
      </w:r>
      <w:bookmarkEnd w:id="11"/>
      <w:bookmarkEnd w:id="12"/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宋体" w:cs="宋体" w:ascii="宋体" w:hAnsi="宋体"/>
          <w:color w:val="111F2C"/>
        </w:rPr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ascii="宋体" w:hAnsi="宋体" w:cs="宋体" w:eastAsia="宋体"/>
          <w:color w:val="111F2C"/>
        </w:rPr>
        <w:t>再对</w:t>
      </w:r>
      <w:r>
        <w:rPr>
          <w:rFonts w:eastAsia="宋体" w:cs="宋体" w:ascii="宋体" w:hAnsi="宋体"/>
          <w:color w:val="111F2C"/>
        </w:rPr>
        <w:t>Length</w:t>
      </w:r>
      <w:r>
        <w:rPr>
          <w:rFonts w:ascii="宋体" w:hAnsi="宋体" w:cs="宋体" w:eastAsia="宋体"/>
          <w:color w:val="111F2C"/>
        </w:rPr>
        <w:t>、</w:t>
      </w:r>
      <w:r>
        <w:rPr>
          <w:rFonts w:eastAsia="宋体" w:cs="宋体" w:ascii="宋体" w:hAnsi="宋体"/>
          <w:color w:val="111F2C"/>
        </w:rPr>
        <w:t>Message</w:t>
      </w:r>
      <w:r>
        <w:rPr>
          <w:rFonts w:ascii="宋体" w:hAnsi="宋体" w:cs="宋体" w:eastAsia="宋体"/>
          <w:color w:val="111F2C"/>
        </w:rPr>
        <w:t>和</w:t>
      </w:r>
      <w:r>
        <w:rPr>
          <w:rFonts w:eastAsia="宋体" w:cs="宋体" w:ascii="宋体" w:hAnsi="宋体"/>
          <w:color w:val="111F2C"/>
        </w:rPr>
        <w:t>CRC</w:t>
      </w:r>
      <w:r>
        <w:rPr>
          <w:rFonts w:ascii="宋体" w:hAnsi="宋体" w:cs="宋体" w:eastAsia="宋体"/>
          <w:color w:val="111F2C"/>
        </w:rPr>
        <w:t>作</w:t>
      </w:r>
      <w:r>
        <w:rPr>
          <w:rFonts w:eastAsia="宋体" w:cs="宋体" w:ascii="宋体" w:hAnsi="宋体"/>
          <w:color w:val="111F2C"/>
        </w:rPr>
        <w:t>Whitening</w:t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ascii="宋体" w:hAnsi="宋体" w:cs="宋体" w:eastAsia="宋体"/>
          <w:color w:val="111F2C"/>
        </w:rPr>
        <w:t xml:space="preserve">即  </w:t>
      </w:r>
      <w:r>
        <w:rPr>
          <w:rFonts w:eastAsia="宋体" w:cs="宋体" w:ascii="宋体" w:hAnsi="宋体"/>
          <w:color w:val="111F2C"/>
        </w:rPr>
        <w:t>00000010 00000001 00000010 10010011 11100000</w:t>
      </w:r>
      <w:r>
        <w:rPr>
          <w:rFonts w:ascii="宋体" w:hAnsi="宋体" w:cs="宋体" w:eastAsia="宋体"/>
          <w:color w:val="111F2C"/>
        </w:rPr>
        <w:t>和上面的</w:t>
      </w:r>
      <w:r>
        <w:rPr>
          <w:rFonts w:eastAsia="宋体" w:cs="宋体" w:ascii="宋体" w:hAnsi="宋体"/>
          <w:color w:val="111F2C"/>
        </w:rPr>
        <w:t>Whitening</w:t>
      </w:r>
      <w:r>
        <w:rPr>
          <w:rFonts w:ascii="宋体" w:hAnsi="宋体" w:cs="宋体" w:eastAsia="宋体"/>
          <w:color w:val="111F2C"/>
        </w:rPr>
        <w:t>序列前</w:t>
      </w:r>
      <w:r>
        <w:rPr>
          <w:rFonts w:eastAsia="宋体" w:cs="宋体" w:ascii="宋体" w:hAnsi="宋体"/>
          <w:color w:val="111F2C"/>
        </w:rPr>
        <w:t>5</w:t>
      </w:r>
      <w:r>
        <w:rPr>
          <w:rFonts w:ascii="宋体" w:hAnsi="宋体" w:cs="宋体" w:eastAsia="宋体"/>
          <w:color w:val="111F2C"/>
        </w:rPr>
        <w:t>比特</w:t>
      </w:r>
    </w:p>
    <w:p>
      <w:pPr>
        <w:pStyle w:val="Normal"/>
        <w:ind w:firstLine="480"/>
        <w:rPr>
          <w:rFonts w:ascii="宋体" w:hAnsi="宋体" w:eastAsia="宋体" w:cs="宋体"/>
          <w:color w:val="111F2C"/>
        </w:rPr>
      </w:pPr>
      <w:r>
        <w:rPr>
          <w:rFonts w:eastAsia="宋体" w:ascii="宋体" w:hAnsi="宋体"/>
          <w:color w:val="111F2C"/>
        </w:rPr>
        <w:t>11111111 10000111 10111000 01011001 10110111</w:t>
      </w:r>
      <w:r>
        <w:rPr>
          <w:rFonts w:ascii="宋体" w:hAnsi="宋体" w:cs="宋体" w:eastAsia="宋体"/>
          <w:color w:val="111F2C"/>
        </w:rPr>
        <w:t>相异或得到</w:t>
      </w:r>
    </w:p>
    <w:p>
      <w:pPr>
        <w:pStyle w:val="Normal"/>
        <w:ind w:firstLine="480"/>
        <w:rPr>
          <w:rFonts w:ascii="宋体" w:hAnsi="宋体" w:eastAsia="宋体" w:cs="宋体"/>
          <w:color w:val="111F2C"/>
        </w:rPr>
      </w:pPr>
      <w:bookmarkStart w:id="13" w:name="OLE_LINK14"/>
      <w:bookmarkStart w:id="14" w:name="OLE_LINK13"/>
      <w:r>
        <w:rPr>
          <w:rFonts w:eastAsia="宋体" w:cs="宋体" w:ascii="宋体" w:hAnsi="宋体"/>
          <w:color w:val="111F2C"/>
        </w:rPr>
        <w:t>11111101</w:t>
      </w:r>
      <w:bookmarkEnd w:id="13"/>
      <w:bookmarkEnd w:id="14"/>
      <w:r>
        <w:rPr>
          <w:rFonts w:eastAsia="宋体" w:cs="宋体" w:ascii="宋体" w:hAnsi="宋体"/>
          <w:color w:val="111F2C"/>
        </w:rPr>
        <w:t xml:space="preserve"> </w:t>
      </w:r>
      <w:bookmarkStart w:id="15" w:name="OLE_LINK16"/>
      <w:r>
        <w:rPr>
          <w:rFonts w:eastAsia="宋体" w:cs="宋体" w:ascii="宋体" w:hAnsi="宋体"/>
          <w:color w:val="111F2C"/>
        </w:rPr>
        <w:t>10000101 00101011</w:t>
      </w:r>
      <w:bookmarkEnd w:id="15"/>
      <w:r>
        <w:rPr>
          <w:rFonts w:eastAsia="宋体" w:cs="宋体" w:ascii="宋体" w:hAnsi="宋体"/>
          <w:color w:val="111F2C"/>
        </w:rPr>
        <w:t xml:space="preserve"> </w:t>
      </w:r>
      <w:bookmarkStart w:id="16" w:name="OLE_LINK17"/>
      <w:bookmarkStart w:id="17" w:name="_Hlk48823402"/>
      <w:r>
        <w:rPr>
          <w:rFonts w:eastAsia="宋体" w:cs="宋体" w:ascii="宋体" w:hAnsi="宋体"/>
          <w:color w:val="111F2C"/>
        </w:rPr>
        <w:t>10111001 01010111</w:t>
      </w:r>
      <w:bookmarkEnd w:id="16"/>
      <w:bookmarkEnd w:id="17"/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宋体" w:cs="宋体" w:ascii="宋体" w:hAnsi="宋体"/>
          <w:color w:val="111F2C"/>
        </w:rPr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宋体" w:cs="宋体" w:ascii="宋体" w:hAnsi="宋体"/>
          <w:color w:val="111F2C"/>
        </w:rPr>
      </w:r>
    </w:p>
    <w:p>
      <w:pPr>
        <w:pStyle w:val="Normal"/>
        <w:rPr>
          <w:rFonts w:ascii="Times New Roman" w:hAnsi="Times New Roman" w:eastAsia="" w:cs="Times New Roman" w:eastAsiaTheme="minorEastAsia"/>
          <w:color w:val="111F2C"/>
        </w:rPr>
      </w:pPr>
      <w:r>
        <w:rPr>
          <w:rFonts w:ascii="Times New Roman" w:hAnsi="Times New Roman" w:cs="Times New Roman" w:eastAsia="宋体"/>
          <w:color w:val="111F2C"/>
        </w:rPr>
        <w:t>那么最终一共发送</w:t>
      </w:r>
      <w:r>
        <w:rPr>
          <w:rFonts w:eastAsia="Microsoft YaHei;Segoe UI;system" w:cs="Times New Roman" w:ascii="Times New Roman" w:hAnsi="Times New Roman"/>
          <w:color w:val="111F2C"/>
        </w:rPr>
        <w:t>13</w:t>
      </w:r>
      <w:r>
        <w:rPr>
          <w:rFonts w:ascii="Times New Roman" w:hAnsi="Times New Roman" w:cs="Times New Roman" w:eastAsia="宋体"/>
          <w:color w:val="111F2C"/>
        </w:rPr>
        <w:t>个</w:t>
      </w:r>
      <w:r>
        <w:rPr>
          <w:rFonts w:eastAsia="Microsoft YaHei;Segoe UI;system" w:cs="Times New Roman" w:ascii="Times New Roman" w:hAnsi="Times New Roman"/>
          <w:color w:val="111F2C"/>
        </w:rPr>
        <w:t>bytes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icrosoft YaHei;Segoe UI;system" w:cs="Times New Roman" w:ascii="Times New Roman" w:hAnsi="Times New Roman"/>
          <w:color w:val="111F2C"/>
        </w:rPr>
        <w:t xml:space="preserve">10101010 10101010 10101010 10101010 10101010                                          </w:t>
      </w:r>
      <w:r>
        <w:rPr>
          <w:rFonts w:ascii="Times New Roman" w:hAnsi="Times New Roman" w:cs="Times New Roman" w:eastAsia="宋体"/>
          <w:color w:val="111F2C"/>
        </w:rPr>
        <w:t>（</w:t>
      </w:r>
      <w:r>
        <w:rPr>
          <w:rFonts w:eastAsia="Microsoft YaHei;Segoe UI;system" w:cs="Times New Roman" w:ascii="Times New Roman" w:hAnsi="Times New Roman"/>
          <w:color w:val="111F2C"/>
        </w:rPr>
        <w:t>Preamble</w:t>
      </w:r>
      <w:r>
        <w:rPr>
          <w:rFonts w:ascii="Times New Roman" w:hAnsi="Times New Roman" w:cs="Times New Roman" w:eastAsia="宋体"/>
          <w:color w:val="111F2C"/>
        </w:rPr>
        <w:t>）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icrosoft YaHei;Segoe UI;system" w:cs="Times New Roman" w:ascii="Times New Roman" w:hAnsi="Times New Roman"/>
          <w:color w:val="111F2C"/>
        </w:rPr>
        <w:t xml:space="preserve">11000001 10010100 11000001                                                                          </w:t>
      </w:r>
      <w:r>
        <w:rPr>
          <w:rFonts w:ascii="Times New Roman" w:hAnsi="Times New Roman" w:cs="Times New Roman" w:eastAsia="宋体"/>
          <w:color w:val="111F2C"/>
        </w:rPr>
        <w:t>（</w:t>
      </w:r>
      <w:r>
        <w:rPr>
          <w:rFonts w:eastAsia="Microsoft YaHei;Segoe UI;system" w:cs="Times New Roman" w:ascii="Times New Roman" w:hAnsi="Times New Roman"/>
          <w:color w:val="111F2C"/>
        </w:rPr>
        <w:t>Sync Word</w:t>
      </w:r>
      <w:r>
        <w:rPr>
          <w:rFonts w:ascii="Times New Roman" w:hAnsi="Times New Roman" w:cs="Times New Roman" w:eastAsia="宋体"/>
          <w:color w:val="111F2C"/>
        </w:rPr>
        <w:t>）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宋体" w:cs="Times New Roman" w:ascii="Times New Roman" w:hAnsi="Times New Roman"/>
          <w:color w:val="111F2C"/>
        </w:rPr>
        <w:t>11111101</w:t>
      </w:r>
      <w:r>
        <w:rPr>
          <w:rFonts w:eastAsia="Microsoft YaHei;Segoe UI;system" w:cs="Times New Roman" w:ascii="Times New Roman" w:hAnsi="Times New Roman"/>
          <w:color w:val="111F2C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 w:eastAsia="宋体"/>
          <w:color w:val="111F2C"/>
        </w:rPr>
        <w:t>（</w:t>
      </w:r>
      <w:r>
        <w:rPr>
          <w:rFonts w:eastAsia="Microsoft YaHei;Segoe UI;system" w:cs="Times New Roman" w:ascii="Times New Roman" w:hAnsi="Times New Roman"/>
          <w:color w:val="111F2C"/>
        </w:rPr>
        <w:t>Length</w:t>
      </w:r>
      <w:r>
        <w:rPr>
          <w:rFonts w:ascii="Times New Roman" w:hAnsi="Times New Roman" w:cs="Times New Roman" w:eastAsia="宋体"/>
          <w:color w:val="111F2C"/>
        </w:rPr>
        <w:t>）</w:t>
      </w:r>
    </w:p>
    <w:p>
      <w:pPr>
        <w:pStyle w:val="Normal"/>
        <w:rPr>
          <w:rFonts w:ascii="宋体" w:hAnsi="宋体" w:eastAsia="宋体" w:cs="宋体"/>
          <w:color w:val="111F2C"/>
        </w:rPr>
      </w:pPr>
      <w:r>
        <w:rPr>
          <w:rFonts w:eastAsia="Microsoft YaHei;Segoe UI;system" w:cs="Times New Roman" w:ascii="Times New Roman" w:hAnsi="Times New Roman"/>
          <w:color w:val="111F2C"/>
        </w:rPr>
        <w:t xml:space="preserve">10000101 00101011                                                                                              </w:t>
      </w:r>
      <w:r>
        <w:rPr>
          <w:rFonts w:ascii="宋体" w:hAnsi="宋体" w:cs="宋体" w:eastAsia="宋体"/>
          <w:color w:val="111F2C"/>
        </w:rPr>
        <w:t>（</w:t>
      </w:r>
      <w:r>
        <w:rPr>
          <w:rFonts w:eastAsia="宋体" w:cs="Times New Roman" w:ascii="Times New Roman" w:hAnsi="Times New Roman"/>
          <w:color w:val="111F2C"/>
        </w:rPr>
        <w:t>Message</w:t>
      </w:r>
      <w:r>
        <w:rPr>
          <w:rFonts w:ascii="宋体" w:hAnsi="宋体" w:cs="宋体" w:eastAsia="宋体"/>
          <w:color w:val="111F2C"/>
        </w:rPr>
        <w:t>）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10111001 01010111                                                                                                 </w:t>
      </w:r>
      <w:r>
        <w:rPr>
          <w:rFonts w:ascii="Times New Roman" w:hAnsi="Times New Roman" w:cs="Times New Roman" w:eastAsia="宋体"/>
        </w:rPr>
        <w:t>（</w:t>
      </w:r>
      <w:r>
        <w:rPr>
          <w:rFonts w:eastAsia="宋体" w:cs="Times New Roman" w:ascii="Times New Roman" w:hAnsi="Times New Roman"/>
        </w:rPr>
        <w:t>CRC</w:t>
      </w:r>
      <w:r>
        <w:rPr>
          <w:rFonts w:ascii="Times New Roman" w:hAnsi="Times New Roman" w:cs="Times New Roman" w:eastAsia="宋体"/>
        </w:rPr>
        <w:t>）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  <w:t>参考代码</w:t>
      </w:r>
      <w:r>
        <w:rPr>
          <w:rFonts w:eastAsia="Microsoft YaHei;Segoe UI;system"/>
          <w:color w:val="111F2C"/>
        </w:rPr>
        <w:t>fsk.</w:t>
      </w:r>
      <w:r>
        <w:rPr>
          <w:rFonts w:eastAsia="Microsoft YaHei;Segoe UI;system"/>
          <w:color w:val="111F2C"/>
        </w:rPr>
        <w:t>c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>
          <w:rFonts w:eastAsia="" w:eastAsiaTheme="minorEastAsia"/>
          <w:color w:val="111F2C"/>
        </w:rPr>
      </w:pPr>
      <w:r>
        <w:rPr>
          <w:rFonts w:eastAsia="" w:eastAsiaTheme="minorEastAsia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fsk</w:t>
      </w:r>
      <w:r>
        <w:rPr>
          <w:rFonts w:eastAsia="Microsoft YaHei;Segoe UI;system"/>
          <w:color w:val="111F2C"/>
        </w:rPr>
        <w:t>模块的使用：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在</w:t>
      </w:r>
      <w:r>
        <w:rPr>
          <w:rFonts w:eastAsia="Microsoft YaHei;Segoe UI;system"/>
          <w:color w:val="111F2C"/>
        </w:rPr>
        <w:t>/gr-chirp/build</w:t>
      </w:r>
      <w:r>
        <w:rPr>
          <w:rFonts w:eastAsia="Microsoft YaHei;Segoe UI;system"/>
          <w:color w:val="111F2C"/>
        </w:rPr>
        <w:t>目录下运行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sudo make install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2666365</wp:posOffset>
            </wp:positionH>
            <wp:positionV relativeFrom="paragraph">
              <wp:posOffset>76200</wp:posOffset>
            </wp:positionV>
            <wp:extent cx="1374775" cy="7835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;Segoe UI;system"/>
          <w:color w:val="111F2C"/>
        </w:rPr>
        <w:t>s</w:t>
      </w:r>
      <w:r>
        <w:rPr>
          <w:rFonts w:eastAsia="Microsoft YaHei;Segoe UI;system"/>
          <w:color w:val="111F2C"/>
        </w:rPr>
        <w:t>udo ldconfig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即可正确安装</w:t>
      </w:r>
      <w:r>
        <w:rPr>
          <w:rFonts w:eastAsia="Microsoft YaHei;Segoe UI;system"/>
          <w:color w:val="111F2C"/>
        </w:rPr>
        <w:t>block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fsk</w:t>
      </w:r>
      <w:r>
        <w:rPr>
          <w:rFonts w:eastAsia="Microsoft YaHei;Segoe UI;system"/>
          <w:color w:val="111F2C"/>
        </w:rPr>
        <w:t>位置位于</w:t>
      </w:r>
      <w:r>
        <w:rPr>
          <w:rFonts w:eastAsia="Microsoft YaHei;Segoe UI;system"/>
          <w:color w:val="111F2C"/>
        </w:rPr>
        <w:t>gnuradio</w:t>
      </w:r>
      <w:r>
        <w:rPr>
          <w:rFonts w:eastAsia="Microsoft YaHei;Segoe UI;system"/>
          <w:color w:val="111F2C"/>
        </w:rPr>
        <w:t>右侧</w:t>
      </w:r>
      <w:r>
        <w:rPr>
          <w:rFonts w:eastAsia="Microsoft YaHei;Segoe UI;system"/>
          <w:color w:val="111F2C"/>
        </w:rPr>
        <w:t>chirp-→fsk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fsk block</w:t>
      </w:r>
      <w:r>
        <w:rPr>
          <w:rFonts w:eastAsia="Microsoft YaHei;Segoe UI;system"/>
          <w:color w:val="111F2C"/>
        </w:rPr>
        <w:t>需要与</w:t>
      </w:r>
      <w:r>
        <w:rPr>
          <w:rFonts w:eastAsia="Microsoft YaHei;Segoe UI;system"/>
          <w:color w:val="111F2C"/>
        </w:rPr>
        <w:t>Socket PDU</w:t>
      </w:r>
      <w:r>
        <w:rPr>
          <w:rFonts w:eastAsia="Microsoft YaHei;Segoe UI;system"/>
          <w:color w:val="111F2C"/>
        </w:rPr>
        <w:t>连接</w:t>
      </w:r>
    </w:p>
    <w:p>
      <w:pPr>
        <w:pStyle w:val="Normal"/>
        <w:rPr/>
      </w:pPr>
      <w:r>
        <w:rPr>
          <w:rFonts w:eastAsia="Microsoft YaHei;Segoe UI;system"/>
          <w:color w:val="111F2C"/>
        </w:rPr>
        <w:t>通过给</w:t>
      </w:r>
      <w:r>
        <w:rPr>
          <w:rFonts w:eastAsia="Microsoft YaHei;Segoe UI;system"/>
          <w:color w:val="111F2C"/>
        </w:rPr>
        <w:t>localhost 52001</w:t>
      </w:r>
      <w:r>
        <w:rPr>
          <w:rFonts w:eastAsia="Microsoft YaHei;Segoe UI;system"/>
          <w:color w:val="111F2C"/>
        </w:rPr>
        <w:t>端口发送</w:t>
      </w:r>
      <w:r>
        <w:rPr>
          <w:rFonts w:eastAsia="Microsoft YaHei;Segoe UI;system"/>
          <w:color w:val="111F2C"/>
        </w:rPr>
        <w:t>udp</w:t>
      </w:r>
      <w:r>
        <w:rPr>
          <w:rFonts w:eastAsia="Microsoft YaHei;Segoe UI;system"/>
          <w:color w:val="111F2C"/>
        </w:rPr>
        <w:t>数据即可实时传输数据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udp.py</w:t>
      </w:r>
      <w:r>
        <w:rPr>
          <w:rFonts w:eastAsia="Microsoft YaHei;Segoe UI;system"/>
          <w:color w:val="111F2C"/>
        </w:rPr>
        <w:t>实现了每隔两秒用</w:t>
      </w:r>
      <w:r>
        <w:rPr>
          <w:rFonts w:eastAsia="Microsoft YaHei;Segoe UI;system"/>
          <w:color w:val="111F2C"/>
        </w:rPr>
        <w:t>udp</w:t>
      </w:r>
      <w:r>
        <w:rPr>
          <w:rFonts w:eastAsia="Microsoft YaHei;Segoe UI;system"/>
          <w:color w:val="111F2C"/>
        </w:rPr>
        <w:t>发送数据，第</w:t>
      </w:r>
      <w:r>
        <w:rPr>
          <w:rFonts w:eastAsia="Microsoft YaHei;Segoe UI;system"/>
          <w:color w:val="111F2C"/>
        </w:rPr>
        <w:t>5</w:t>
      </w:r>
      <w:r>
        <w:rPr>
          <w:rFonts w:eastAsia="Microsoft YaHei;Segoe UI;system"/>
          <w:color w:val="111F2C"/>
        </w:rPr>
        <w:t>行的</w:t>
      </w:r>
      <w:r>
        <w:rPr>
          <w:rFonts w:eastAsia="Microsoft YaHei;Segoe UI;system"/>
          <w:color w:val="111F2C"/>
        </w:rPr>
        <w:t>data</w:t>
      </w:r>
      <w:r>
        <w:rPr>
          <w:rFonts w:eastAsia="Microsoft YaHei;Segoe UI;system"/>
          <w:color w:val="111F2C"/>
        </w:rPr>
        <w:t>变量为循环发送的数据</w:t>
      </w:r>
    </w:p>
    <w:p>
      <w:pPr>
        <w:pStyle w:val="Normal"/>
        <w:rPr>
          <w:rFonts w:eastAsia="Microsoft YaHei;Segoe UI;system"/>
          <w:color w:val="111F2C"/>
        </w:rPr>
      </w:pPr>
      <w:r>
        <w:rPr>
          <w:rFonts w:eastAsia="Microsoft YaHei;Segoe UI;system"/>
          <w:color w:val="111F2C"/>
        </w:rPr>
      </w:r>
    </w:p>
    <w:p>
      <w:pPr>
        <w:pStyle w:val="Normal"/>
        <w:rPr/>
      </w:pPr>
      <w:r>
        <w:rPr>
          <w:rFonts w:eastAsia="Microsoft YaHei;Segoe UI;system"/>
          <w:color w:val="111F2C"/>
        </w:rPr>
        <w:t>example</w:t>
      </w:r>
      <w:r>
        <w:rPr>
          <w:rFonts w:eastAsia="Microsoft YaHei;Segoe UI;system"/>
          <w:color w:val="111F2C"/>
        </w:rPr>
        <w:t>位于</w:t>
      </w:r>
      <w:r>
        <w:rPr>
          <w:rFonts w:eastAsia="Microsoft YaHei;Segoe UI;system"/>
          <w:color w:val="111F2C"/>
        </w:rPr>
        <w:t>/gr-chirp/examples/chirp_example.grc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4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eastAsia="Noto Sans CJK SC Regular" w:ascii="Liberation Serif" w:hAnsi="Liberation Serif" w:cs="FreeSans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Application>LibreOffice/6.0.7.3$Linux_X86_64 LibreOffice_project/00m0$Build-3</Application>
  <Pages>3</Pages>
  <Words>643</Words>
  <Characters>1515</Characters>
  <CharactersWithSpaces>2309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2017-07-29T20:48:00Z</dcterms:created>
  <dc:creator/>
  <dc:description/>
  <dc:language>en-GB</dc:language>
  <cp:lastModifiedBy/>
  <dcterms:modified xsi:type="dcterms:W3CDTF">2020-08-21T15:01:28Z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