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-57" w:rightChars="-27"/>
        <w:jc w:val="center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-57" w:rightChars="-27"/>
        <w:jc w:val="center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-57" w:rightChars="-27"/>
        <w:jc w:val="center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-57" w:rightChars="-27"/>
        <w:jc w:val="center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-57" w:rightChars="-27"/>
        <w:jc w:val="center"/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-57" w:rightChars="-27"/>
        <w:jc w:val="center"/>
        <w:rPr>
          <w:rFonts w:hint="default" w:ascii="Times New Roman" w:hAnsi="Times New Roman" w:cs="Times New Roman"/>
          <w:position w:val="-12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"/>
        </w:rPr>
        <w:object>
          <v:shape id="_x0000_i1025" o:spt="75" type="#_x0000_t75" style="height:60pt;width:258pt;" o:ole="t" fillcolor="#000005 [-4142]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-57" w:rightChars="-27"/>
        <w:jc w:val="both"/>
        <w:rPr>
          <w:rFonts w:hint="default" w:ascii="Times New Roman" w:hAnsi="Times New Roman" w:cs="Times New Roman"/>
          <w:position w:val="-1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-57" w:rightChars="-27"/>
        <w:jc w:val="center"/>
        <w:rPr>
          <w:rFonts w:hint="default" w:ascii="Times New Roman" w:hAnsi="Times New Roman" w:eastAsia="华文中宋" w:cs="Times New Roman"/>
          <w:b/>
          <w:bCs w:val="0"/>
          <w:spacing w:val="70"/>
          <w:kern w:val="44"/>
          <w:sz w:val="84"/>
          <w:szCs w:val="22"/>
          <w:lang w:val="en-US"/>
        </w:rPr>
      </w:pPr>
      <w:r>
        <w:rPr>
          <w:rFonts w:hint="eastAsia" w:ascii="Times New Roman" w:hAnsi="Times New Roman" w:eastAsia="华文中宋" w:cs="Times New Roman"/>
          <w:b/>
          <w:bCs w:val="0"/>
          <w:spacing w:val="70"/>
          <w:kern w:val="44"/>
          <w:sz w:val="84"/>
          <w:szCs w:val="22"/>
          <w:lang w:val="en-US" w:eastAsia="zh-CN" w:bidi="ar"/>
        </w:rPr>
        <w:t>模式识别大作业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-57" w:rightChars="-27" w:firstLine="1400"/>
        <w:jc w:val="both"/>
        <w:rPr>
          <w:rFonts w:hint="default" w:ascii="Times New Roman" w:hAnsi="Times New Roman" w:eastAsia="黑体" w:cs="Times New Roman"/>
          <w:sz w:val="28"/>
          <w:szCs w:val="2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-57" w:rightChars="-27" w:firstLine="1400"/>
        <w:jc w:val="both"/>
        <w:rPr>
          <w:rFonts w:hint="default" w:ascii="Times New Roman" w:hAnsi="Times New Roman" w:eastAsia="黑体" w:cs="Times New Roman"/>
          <w:sz w:val="28"/>
          <w:szCs w:val="2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-57" w:rightChars="-27" w:firstLine="420" w:firstLineChars="150"/>
        <w:jc w:val="both"/>
        <w:rPr>
          <w:rFonts w:hint="default" w:ascii="Times New Roman" w:hAnsi="Times New Roman" w:eastAsia="黑体" w:cs="Times New Roman"/>
          <w:sz w:val="28"/>
          <w:szCs w:val="22"/>
          <w:u w:val="single"/>
          <w:lang w:val="en-US"/>
        </w:rPr>
      </w:pPr>
      <w:r>
        <w:rPr>
          <w:rFonts w:hint="eastAsia" w:ascii="Times New Roman" w:hAnsi="Times New Roman" w:eastAsia="黑体" w:cs="Times New Roman"/>
          <w:kern w:val="2"/>
          <w:sz w:val="28"/>
          <w:szCs w:val="22"/>
          <w:lang w:val="en-US" w:eastAsia="zh-CN" w:bidi="ar"/>
        </w:rPr>
        <w:t>题</w:t>
      </w:r>
      <w:r>
        <w:rPr>
          <w:rFonts w:hint="default" w:ascii="Times New Roman" w:hAnsi="Times New Roman" w:eastAsia="黑体" w:cs="Times New Roman"/>
          <w:kern w:val="2"/>
          <w:sz w:val="28"/>
          <w:szCs w:val="22"/>
          <w:lang w:val="en-US" w:eastAsia="zh-CN" w:bidi="ar"/>
        </w:rPr>
        <w:t xml:space="preserve">    </w:t>
      </w:r>
      <w:r>
        <w:rPr>
          <w:rFonts w:hint="eastAsia" w:ascii="Times New Roman" w:hAnsi="Times New Roman" w:eastAsia="黑体" w:cs="Times New Roman"/>
          <w:kern w:val="2"/>
          <w:sz w:val="28"/>
          <w:szCs w:val="22"/>
          <w:lang w:val="en-US" w:eastAsia="zh-CN" w:bidi="ar"/>
        </w:rPr>
        <w:t>目</w:t>
      </w:r>
      <w:r>
        <w:rPr>
          <w:rFonts w:hint="default" w:ascii="Times New Roman" w:hAnsi="Times New Roman" w:eastAsia="黑体" w:cs="Times New Roman"/>
          <w:kern w:val="2"/>
          <w:sz w:val="28"/>
          <w:szCs w:val="22"/>
          <w:lang w:val="en-US" w:eastAsia="zh-CN" w:bidi="ar"/>
        </w:rPr>
        <w:t xml:space="preserve">   </w:t>
      </w:r>
      <w:r>
        <w:rPr>
          <w:rFonts w:hint="default" w:ascii="Times New Roman" w:hAnsi="Times New Roman" w:eastAsia="黑体" w:cs="Times New Roman"/>
          <w:kern w:val="2"/>
          <w:sz w:val="28"/>
          <w:szCs w:val="22"/>
          <w:u w:val="single"/>
          <w:lang w:val="en-US" w:eastAsia="zh-CN" w:bidi="ar"/>
        </w:rPr>
        <w:t xml:space="preserve">        </w:t>
      </w:r>
      <w:r>
        <w:rPr>
          <w:rFonts w:hint="default" w:ascii="Times New Roman" w:hAnsi="Times New Roman" w:eastAsia="黑体" w:cs="Times New Roman"/>
          <w:sz w:val="28"/>
          <w:szCs w:val="22"/>
          <w:u w:val="single"/>
          <w:lang w:val="en-US" w:eastAsia="zh-CN" w:bidi="ar"/>
        </w:rPr>
        <w:t xml:space="preserve"> Logistics</w:t>
      </w:r>
      <w:r>
        <w:rPr>
          <w:rFonts w:hint="eastAsia" w:ascii="Times New Roman" w:hAnsi="Times New Roman" w:eastAsia="黑体" w:cs="Times New Roman"/>
          <w:sz w:val="28"/>
          <w:szCs w:val="22"/>
          <w:u w:val="single"/>
          <w:lang w:val="en-US" w:eastAsia="zh-CN" w:bidi="ar"/>
        </w:rPr>
        <w:t>回归预测广告点击率</w:t>
      </w:r>
      <w:r>
        <w:rPr>
          <w:rFonts w:hint="default" w:ascii="Times New Roman" w:hAnsi="Times New Roman" w:eastAsia="黑体" w:cs="Times New Roman"/>
          <w:sz w:val="28"/>
          <w:szCs w:val="22"/>
          <w:u w:val="single"/>
          <w:lang w:val="en-US" w:eastAsia="zh-CN" w:bidi="ar"/>
        </w:rPr>
        <w:t xml:space="preserve"> </w:t>
      </w:r>
      <w:r>
        <w:rPr>
          <w:rFonts w:hint="default" w:ascii="Times New Roman" w:hAnsi="Times New Roman" w:eastAsia="黑体" w:cs="Times New Roman"/>
          <w:kern w:val="2"/>
          <w:sz w:val="28"/>
          <w:szCs w:val="22"/>
          <w:u w:val="single"/>
          <w:lang w:val="en-US" w:eastAsia="zh-CN" w:bidi="ar"/>
        </w:rPr>
        <w:t xml:space="preserve">       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-57" w:rightChars="-27" w:firstLine="420" w:firstLineChars="150"/>
        <w:jc w:val="both"/>
        <w:rPr>
          <w:rFonts w:hint="default" w:ascii="Times New Roman" w:hAnsi="Times New Roman" w:eastAsia="黑体" w:cs="Times New Roman"/>
          <w:sz w:val="28"/>
          <w:szCs w:val="22"/>
          <w:u w:val="single"/>
          <w:lang w:val="en-US"/>
        </w:rPr>
      </w:pPr>
      <w:r>
        <w:rPr>
          <w:rFonts w:hint="eastAsia" w:ascii="Times New Roman" w:hAnsi="Times New Roman" w:eastAsia="黑体" w:cs="Times New Roman"/>
          <w:kern w:val="2"/>
          <w:sz w:val="28"/>
          <w:szCs w:val="22"/>
          <w:lang w:val="en-US" w:eastAsia="zh-CN" w:bidi="ar"/>
        </w:rPr>
        <w:t>学</w:t>
      </w:r>
      <w:r>
        <w:rPr>
          <w:rFonts w:hint="default" w:ascii="Times New Roman" w:hAnsi="Times New Roman" w:eastAsia="黑体" w:cs="Times New Roman"/>
          <w:kern w:val="2"/>
          <w:sz w:val="28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黑体" w:cs="Times New Roman"/>
          <w:kern w:val="2"/>
          <w:sz w:val="28"/>
          <w:szCs w:val="22"/>
          <w:lang w:val="en-US" w:eastAsia="zh-CN" w:bidi="ar"/>
        </w:rPr>
        <w:tab/>
      </w:r>
      <w:r>
        <w:rPr>
          <w:rFonts w:hint="eastAsia" w:ascii="Times New Roman" w:hAnsi="Times New Roman" w:eastAsia="黑体" w:cs="Times New Roman"/>
          <w:kern w:val="2"/>
          <w:sz w:val="28"/>
          <w:szCs w:val="22"/>
          <w:lang w:val="en-US" w:eastAsia="zh-CN" w:bidi="ar"/>
        </w:rPr>
        <w:t>院</w:t>
      </w:r>
      <w:r>
        <w:rPr>
          <w:rFonts w:hint="default" w:ascii="Times New Roman" w:hAnsi="Times New Roman" w:eastAsia="黑体" w:cs="Times New Roman"/>
          <w:kern w:val="2"/>
          <w:sz w:val="28"/>
          <w:szCs w:val="22"/>
          <w:lang w:val="en-US" w:eastAsia="zh-CN" w:bidi="ar"/>
        </w:rPr>
        <w:tab/>
      </w:r>
      <w:r>
        <w:rPr>
          <w:rFonts w:hint="default" w:ascii="Times New Roman" w:hAnsi="Times New Roman" w:eastAsia="黑体" w:cs="Times New Roman"/>
          <w:kern w:val="2"/>
          <w:sz w:val="28"/>
          <w:szCs w:val="22"/>
          <w:lang w:val="en-US" w:eastAsia="zh-CN" w:bidi="ar"/>
        </w:rPr>
        <w:t xml:space="preserve">  </w:t>
      </w:r>
      <w:r>
        <w:rPr>
          <w:rFonts w:hint="default" w:ascii="Times New Roman" w:hAnsi="Times New Roman" w:eastAsia="黑体" w:cs="Times New Roman"/>
          <w:kern w:val="2"/>
          <w:sz w:val="28"/>
          <w:szCs w:val="22"/>
          <w:u w:val="single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黑体" w:cs="Times New Roman"/>
          <w:kern w:val="2"/>
          <w:sz w:val="28"/>
          <w:szCs w:val="22"/>
          <w:u w:val="single"/>
          <w:lang w:val="en-US" w:eastAsia="zh-CN" w:bidi="ar"/>
        </w:rPr>
        <w:t>信息科学与工程</w:t>
      </w:r>
      <w:r>
        <w:rPr>
          <w:rFonts w:hint="default" w:ascii="Times New Roman" w:hAnsi="Times New Roman" w:eastAsia="黑体" w:cs="Times New Roman"/>
          <w:kern w:val="2"/>
          <w:sz w:val="28"/>
          <w:szCs w:val="22"/>
          <w:u w:val="single"/>
          <w:lang w:val="en-US" w:eastAsia="zh-CN" w:bidi="ar"/>
        </w:rPr>
        <w:t xml:space="preserve">         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-57" w:rightChars="-27" w:firstLine="420" w:firstLineChars="150"/>
        <w:jc w:val="both"/>
        <w:rPr>
          <w:rFonts w:hint="default" w:ascii="Times New Roman" w:hAnsi="Times New Roman" w:eastAsia="黑体" w:cs="Times New Roman"/>
          <w:sz w:val="28"/>
          <w:szCs w:val="22"/>
          <w:u w:val="single"/>
          <w:lang w:val="en-US"/>
        </w:rPr>
      </w:pPr>
      <w:r>
        <w:rPr>
          <w:rFonts w:hint="eastAsia" w:ascii="Times New Roman" w:hAnsi="Times New Roman" w:eastAsia="黑体" w:cs="Times New Roman"/>
          <w:kern w:val="2"/>
          <w:sz w:val="28"/>
          <w:szCs w:val="22"/>
          <w:lang w:val="en-US" w:eastAsia="zh-CN" w:bidi="ar"/>
        </w:rPr>
        <w:t>专</w:t>
      </w:r>
      <w:r>
        <w:rPr>
          <w:rFonts w:hint="default" w:ascii="Times New Roman" w:hAnsi="Times New Roman" w:eastAsia="黑体" w:cs="Times New Roman"/>
          <w:kern w:val="2"/>
          <w:sz w:val="28"/>
          <w:szCs w:val="22"/>
          <w:lang w:val="en-US" w:eastAsia="zh-CN" w:bidi="ar"/>
        </w:rPr>
        <w:tab/>
      </w:r>
      <w:r>
        <w:rPr>
          <w:rFonts w:hint="default" w:ascii="Times New Roman" w:hAnsi="Times New Roman" w:eastAsia="黑体" w:cs="Times New Roman"/>
          <w:kern w:val="2"/>
          <w:sz w:val="28"/>
          <w:szCs w:val="22"/>
          <w:lang w:val="en-US" w:eastAsia="zh-CN" w:bidi="ar"/>
        </w:rPr>
        <w:t xml:space="preserve">   </w:t>
      </w:r>
      <w:r>
        <w:rPr>
          <w:rFonts w:hint="eastAsia" w:ascii="Times New Roman" w:hAnsi="Times New Roman" w:eastAsia="黑体" w:cs="Times New Roman"/>
          <w:kern w:val="2"/>
          <w:sz w:val="28"/>
          <w:szCs w:val="22"/>
          <w:lang w:val="en-US" w:eastAsia="zh-CN" w:bidi="ar"/>
        </w:rPr>
        <w:t>业</w:t>
      </w:r>
      <w:r>
        <w:rPr>
          <w:rFonts w:hint="default" w:ascii="Times New Roman" w:hAnsi="Times New Roman" w:eastAsia="黑体" w:cs="Times New Roman"/>
          <w:kern w:val="2"/>
          <w:sz w:val="28"/>
          <w:szCs w:val="22"/>
          <w:lang w:val="en-US" w:eastAsia="zh-CN" w:bidi="ar"/>
        </w:rPr>
        <w:tab/>
      </w:r>
      <w:r>
        <w:rPr>
          <w:rFonts w:hint="default" w:ascii="Times New Roman" w:hAnsi="Times New Roman" w:eastAsia="黑体" w:cs="Times New Roman"/>
          <w:kern w:val="2"/>
          <w:sz w:val="28"/>
          <w:szCs w:val="22"/>
          <w:lang w:val="en-US" w:eastAsia="zh-CN" w:bidi="ar"/>
        </w:rPr>
        <w:t xml:space="preserve">  </w:t>
      </w:r>
      <w:r>
        <w:rPr>
          <w:rFonts w:hint="default" w:ascii="Times New Roman" w:hAnsi="Times New Roman" w:eastAsia="黑体" w:cs="Times New Roman"/>
          <w:kern w:val="2"/>
          <w:sz w:val="28"/>
          <w:szCs w:val="22"/>
          <w:u w:val="single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黑体" w:cs="Times New Roman"/>
          <w:kern w:val="2"/>
          <w:sz w:val="28"/>
          <w:szCs w:val="22"/>
          <w:u w:val="single"/>
          <w:lang w:val="en-US" w:eastAsia="zh-CN" w:bidi="ar"/>
        </w:rPr>
        <w:t>信息与通信工程</w:t>
      </w:r>
      <w:r>
        <w:rPr>
          <w:rFonts w:hint="default" w:ascii="Times New Roman" w:hAnsi="Times New Roman" w:eastAsia="黑体" w:cs="Times New Roman"/>
          <w:kern w:val="2"/>
          <w:sz w:val="28"/>
          <w:szCs w:val="22"/>
          <w:u w:val="single"/>
          <w:lang w:val="en-US" w:eastAsia="zh-CN" w:bidi="ar"/>
        </w:rPr>
        <w:t xml:space="preserve">      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-57" w:rightChars="-27" w:firstLine="420" w:firstLineChars="150"/>
        <w:jc w:val="both"/>
        <w:rPr>
          <w:rFonts w:hint="default" w:ascii="Times New Roman" w:hAnsi="Times New Roman" w:eastAsia="黑体" w:cs="Times New Roman"/>
          <w:sz w:val="28"/>
          <w:szCs w:val="22"/>
          <w:u w:val="single"/>
          <w:lang w:val="en-US"/>
        </w:rPr>
      </w:pPr>
      <w:r>
        <w:rPr>
          <w:rFonts w:hint="eastAsia" w:ascii="Times New Roman" w:hAnsi="Times New Roman" w:eastAsia="黑体" w:cs="Times New Roman"/>
          <w:kern w:val="2"/>
          <w:sz w:val="28"/>
          <w:szCs w:val="22"/>
          <w:lang w:val="en-US" w:eastAsia="zh-CN" w:bidi="ar"/>
        </w:rPr>
        <w:t>组</w:t>
      </w:r>
      <w:r>
        <w:rPr>
          <w:rFonts w:hint="default" w:ascii="Times New Roman" w:hAnsi="Times New Roman" w:eastAsia="黑体" w:cs="Times New Roman"/>
          <w:kern w:val="2"/>
          <w:sz w:val="28"/>
          <w:szCs w:val="22"/>
          <w:lang w:val="en-US" w:eastAsia="zh-CN" w:bidi="ar"/>
        </w:rPr>
        <w:t xml:space="preserve">    </w:t>
      </w:r>
      <w:r>
        <w:rPr>
          <w:rFonts w:hint="eastAsia" w:ascii="Times New Roman" w:hAnsi="Times New Roman" w:eastAsia="黑体" w:cs="Times New Roman"/>
          <w:kern w:val="2"/>
          <w:sz w:val="28"/>
          <w:szCs w:val="22"/>
          <w:lang w:val="en-US" w:eastAsia="zh-CN" w:bidi="ar"/>
        </w:rPr>
        <w:t>员</w:t>
      </w:r>
      <w:r>
        <w:rPr>
          <w:rFonts w:hint="default" w:ascii="Times New Roman" w:hAnsi="Times New Roman" w:eastAsia="黑体" w:cs="Times New Roman"/>
          <w:kern w:val="2"/>
          <w:sz w:val="28"/>
          <w:szCs w:val="22"/>
          <w:lang w:val="en-US" w:eastAsia="zh-CN" w:bidi="ar"/>
        </w:rPr>
        <w:t xml:space="preserve">   </w:t>
      </w:r>
      <w:r>
        <w:rPr>
          <w:rFonts w:hint="default" w:ascii="Times New Roman" w:hAnsi="Times New Roman" w:eastAsia="黑体" w:cs="Times New Roman"/>
          <w:kern w:val="2"/>
          <w:sz w:val="28"/>
          <w:szCs w:val="22"/>
          <w:u w:val="single"/>
          <w:lang w:val="en-US" w:eastAsia="zh-CN" w:bidi="ar"/>
        </w:rPr>
        <w:t xml:space="preserve">               </w:t>
      </w:r>
      <w:r>
        <w:rPr>
          <w:rFonts w:hint="eastAsia" w:ascii="Times New Roman" w:hAnsi="Times New Roman" w:eastAsia="黑体" w:cs="Times New Roman"/>
          <w:kern w:val="2"/>
          <w:sz w:val="28"/>
          <w:szCs w:val="22"/>
          <w:u w:val="single"/>
          <w:lang w:val="en-US" w:eastAsia="zh-CN" w:bidi="ar"/>
        </w:rPr>
        <w:t>张建美</w:t>
      </w:r>
      <w:r>
        <w:rPr>
          <w:rFonts w:hint="default" w:ascii="Times New Roman" w:hAnsi="Times New Roman" w:eastAsia="黑体" w:cs="Times New Roman"/>
          <w:kern w:val="2"/>
          <w:sz w:val="28"/>
          <w:szCs w:val="22"/>
          <w:u w:val="single"/>
          <w:lang w:val="en-US" w:eastAsia="zh-CN" w:bidi="ar"/>
        </w:rPr>
        <w:t xml:space="preserve">            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-57" w:rightChars="-27" w:firstLine="420" w:firstLineChars="150"/>
        <w:jc w:val="both"/>
        <w:rPr>
          <w:rFonts w:hint="default" w:ascii="Times New Roman" w:hAnsi="Times New Roman" w:eastAsia="黑体" w:cs="Times New Roman"/>
          <w:sz w:val="28"/>
          <w:szCs w:val="22"/>
          <w:u w:val="single"/>
          <w:lang w:val="en-US"/>
        </w:rPr>
      </w:pPr>
      <w:r>
        <w:rPr>
          <w:rFonts w:hint="eastAsia" w:ascii="Times New Roman" w:hAnsi="Times New Roman" w:eastAsia="黑体" w:cs="Times New Roman"/>
          <w:kern w:val="2"/>
          <w:sz w:val="28"/>
          <w:szCs w:val="22"/>
          <w:lang w:val="en-US" w:eastAsia="zh-CN" w:bidi="ar"/>
        </w:rPr>
        <w:t>指导教师</w:t>
      </w:r>
      <w:r>
        <w:rPr>
          <w:rFonts w:hint="default" w:ascii="Times New Roman" w:hAnsi="Times New Roman" w:eastAsia="黑体" w:cs="Times New Roman"/>
          <w:kern w:val="2"/>
          <w:sz w:val="28"/>
          <w:szCs w:val="22"/>
          <w:lang w:val="en-US" w:eastAsia="zh-CN" w:bidi="ar"/>
        </w:rPr>
        <w:tab/>
      </w:r>
      <w:r>
        <w:rPr>
          <w:rFonts w:hint="default" w:ascii="Times New Roman" w:hAnsi="Times New Roman" w:eastAsia="黑体" w:cs="Times New Roman"/>
          <w:kern w:val="2"/>
          <w:sz w:val="28"/>
          <w:szCs w:val="22"/>
          <w:lang w:val="en-US" w:eastAsia="zh-CN" w:bidi="ar"/>
        </w:rPr>
        <w:t xml:space="preserve">  </w:t>
      </w:r>
      <w:r>
        <w:rPr>
          <w:rFonts w:hint="default" w:ascii="Times New Roman" w:hAnsi="Times New Roman" w:eastAsia="黑体" w:cs="Times New Roman"/>
          <w:kern w:val="2"/>
          <w:sz w:val="28"/>
          <w:szCs w:val="22"/>
          <w:u w:val="single"/>
          <w:lang w:val="en-US" w:eastAsia="zh-CN" w:bidi="ar"/>
        </w:rPr>
        <w:t xml:space="preserve">               </w:t>
      </w:r>
      <w:r>
        <w:rPr>
          <w:rFonts w:hint="eastAsia" w:ascii="Times New Roman" w:hAnsi="Times New Roman" w:eastAsia="黑体" w:cs="Times New Roman"/>
          <w:kern w:val="2"/>
          <w:sz w:val="28"/>
          <w:szCs w:val="22"/>
          <w:u w:val="single"/>
          <w:lang w:val="en-US" w:eastAsia="zh-CN" w:bidi="ar"/>
        </w:rPr>
        <w:t>赵海涛</w:t>
      </w:r>
      <w:r>
        <w:rPr>
          <w:rFonts w:hint="default" w:ascii="Times New Roman" w:hAnsi="Times New Roman" w:eastAsia="黑体" w:cs="Times New Roman"/>
          <w:kern w:val="2"/>
          <w:sz w:val="28"/>
          <w:szCs w:val="22"/>
          <w:u w:val="single"/>
          <w:lang w:val="en-US" w:eastAsia="zh-CN" w:bidi="ar"/>
        </w:rPr>
        <w:t xml:space="preserve">             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-57" w:rightChars="-27" w:firstLine="1400"/>
        <w:jc w:val="both"/>
        <w:rPr>
          <w:rFonts w:hint="default" w:ascii="Times New Roman" w:hAnsi="Times New Roman" w:eastAsia="黑体" w:cs="Times New Roman"/>
          <w:sz w:val="28"/>
          <w:szCs w:val="2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-57" w:rightChars="-27" w:firstLine="899"/>
        <w:jc w:val="both"/>
        <w:rPr>
          <w:rFonts w:hint="default" w:ascii="Times New Roman" w:hAnsi="Times New Roman" w:eastAsia="黑体" w:cs="Times New Roman"/>
          <w:sz w:val="28"/>
          <w:szCs w:val="22"/>
          <w:lang w:val="en-US"/>
        </w:rPr>
      </w:pPr>
      <w:r>
        <w:rPr>
          <w:rFonts w:hint="default" w:ascii="Times New Roman" w:hAnsi="Times New Roman" w:eastAsia="黑体" w:cs="Times New Roman"/>
          <w:kern w:val="2"/>
          <w:sz w:val="28"/>
          <w:szCs w:val="22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-57" w:rightChars="-27"/>
        <w:jc w:val="center"/>
        <w:rPr>
          <w:rFonts w:hint="default" w:ascii="Times New Roman" w:hAnsi="Times New Roman" w:cs="Times New Roman"/>
          <w:b/>
          <w:bCs w:val="0"/>
          <w:sz w:val="30"/>
          <w:szCs w:val="30"/>
          <w:lang w:val="en-US"/>
        </w:rPr>
      </w:pPr>
      <w:r>
        <w:rPr>
          <w:rFonts w:hint="eastAsia" w:ascii="Times New Roman" w:hAnsi="Times New Roman" w:eastAsia="宋体" w:cs="Times New Roman"/>
          <w:b/>
          <w:bCs w:val="0"/>
          <w:kern w:val="2"/>
          <w:sz w:val="30"/>
          <w:szCs w:val="30"/>
          <w:lang w:val="en-US" w:eastAsia="zh-CN" w:bidi="ar"/>
        </w:rPr>
        <w:t>完成日期：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30"/>
          <w:szCs w:val="30"/>
          <w:lang w:val="en-US" w:eastAsia="zh-CN" w:bidi="ar"/>
        </w:rPr>
        <w:t xml:space="preserve">  201</w:t>
      </w:r>
      <w:r>
        <w:rPr>
          <w:rFonts w:hint="eastAsia" w:ascii="Times New Roman" w:hAnsi="Times New Roman" w:eastAsia="宋体" w:cs="Times New Roman"/>
          <w:b/>
          <w:bCs w:val="0"/>
          <w:kern w:val="2"/>
          <w:sz w:val="30"/>
          <w:szCs w:val="30"/>
          <w:lang w:val="en-US" w:eastAsia="zh-CN" w:bidi="ar"/>
        </w:rPr>
        <w:t>8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30"/>
          <w:szCs w:val="30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b/>
          <w:bCs w:val="0"/>
          <w:kern w:val="2"/>
          <w:sz w:val="30"/>
          <w:szCs w:val="30"/>
          <w:lang w:val="en-US" w:eastAsia="zh-CN" w:bidi="ar"/>
        </w:rPr>
        <w:t>年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30"/>
          <w:szCs w:val="30"/>
          <w:lang w:val="en-US" w:eastAsia="zh-CN" w:bidi="ar"/>
        </w:rPr>
        <w:t xml:space="preserve"> 10 </w:t>
      </w:r>
      <w:r>
        <w:rPr>
          <w:rFonts w:hint="eastAsia" w:ascii="Times New Roman" w:hAnsi="Times New Roman" w:eastAsia="宋体" w:cs="Times New Roman"/>
          <w:b/>
          <w:bCs w:val="0"/>
          <w:kern w:val="2"/>
          <w:sz w:val="30"/>
          <w:szCs w:val="30"/>
          <w:lang w:val="en-US" w:eastAsia="zh-CN" w:bidi="ar"/>
        </w:rPr>
        <w:t>月24日</w:t>
      </w:r>
    </w:p>
    <w:p>
      <w:pPr>
        <w:pStyle w:val="3"/>
        <w:rPr>
          <w:rFonts w:hint="eastAsia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r>
        <w:rPr>
          <w:sz w:val="28"/>
          <w:szCs w:val="28"/>
        </w:rPr>
        <w:t xml:space="preserve">Logistic </w:t>
      </w:r>
      <w:r>
        <w:rPr>
          <w:rFonts w:hint="eastAsia"/>
          <w:sz w:val="28"/>
          <w:szCs w:val="28"/>
        </w:rPr>
        <w:t>回归的广告点击和iris数据集的python实现</w:t>
      </w:r>
    </w:p>
    <w:p>
      <w:pPr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组员：张建美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both"/>
        <w:textAlignment w:val="auto"/>
        <w:outlineLvl w:val="9"/>
        <w:rPr>
          <w:rFonts w:ascii="Times New Roman" w:hAnsi="Times New Roman" w:eastAsia="新宋体"/>
          <w:sz w:val="24"/>
          <w:szCs w:val="24"/>
        </w:rPr>
      </w:pPr>
      <w:bookmarkStart w:id="0" w:name="_Hlk528075933"/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通过模式识别学习，在赵海涛老师的辛勤指导下，对模式识别有了最基本的认识，这次做的题目是关于广告点击的问题。使用目前课程学过的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Logistic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回归进行模型的训练。</w:t>
      </w:r>
      <w:r>
        <w:rPr>
          <w:rFonts w:ascii="Times New Roman" w:hAnsi="Times New Roman" w:eastAsia="新宋体"/>
          <w:sz w:val="24"/>
          <w:szCs w:val="24"/>
        </w:rPr>
        <w:t xml:space="preserve">Logistic </w:t>
      </w:r>
      <w:r>
        <w:rPr>
          <w:rFonts w:hint="eastAsia" w:ascii="Times New Roman" w:hAnsi="Times New Roman" w:eastAsia="新宋体"/>
          <w:sz w:val="24"/>
          <w:szCs w:val="24"/>
        </w:rPr>
        <w:t>回归</w:t>
      </w:r>
      <w:bookmarkEnd w:id="0"/>
      <w:r>
        <w:rPr>
          <w:rFonts w:ascii="Times New Roman" w:hAnsi="Times New Roman" w:eastAsia="新宋体"/>
          <w:sz w:val="24"/>
          <w:szCs w:val="24"/>
        </w:rPr>
        <w:t>用于估计某种事物的可能性。 Logistic</w:t>
      </w:r>
      <w:r>
        <w:rPr>
          <w:rFonts w:hint="eastAsia" w:ascii="Times New Roman" w:hAnsi="Times New Roman" w:eastAsia="新宋体"/>
          <w:sz w:val="24"/>
          <w:szCs w:val="24"/>
        </w:rPr>
        <w:t>回归</w:t>
      </w:r>
      <w:r>
        <w:rPr>
          <w:rFonts w:ascii="Times New Roman" w:hAnsi="Times New Roman" w:eastAsia="新宋体"/>
          <w:sz w:val="24"/>
          <w:szCs w:val="24"/>
        </w:rPr>
        <w:t>用</w:t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以二分类问题</w:t>
      </w:r>
      <w:r>
        <w:rPr>
          <w:rFonts w:ascii="Times New Roman" w:hAnsi="Times New Roman" w:eastAsia="新宋体"/>
          <w:sz w:val="24"/>
          <w:szCs w:val="24"/>
        </w:rPr>
        <w:t>。</w:t>
      </w:r>
      <w:r>
        <w:rPr>
          <w:rFonts w:hint="eastAsia" w:ascii="Times New Roman" w:hAnsi="Times New Roman" w:eastAsia="新宋体"/>
          <w:sz w:val="24"/>
          <w:szCs w:val="24"/>
        </w:rPr>
        <w:t>多分类问题用s</w:t>
      </w:r>
      <w:r>
        <w:rPr>
          <w:rFonts w:ascii="Times New Roman" w:hAnsi="Times New Roman" w:eastAsia="新宋体"/>
          <w:sz w:val="24"/>
          <w:szCs w:val="24"/>
        </w:rPr>
        <w:t>oftmax</w:t>
      </w:r>
      <w:r>
        <w:rPr>
          <w:rFonts w:hint="eastAsia" w:ascii="Times New Roman" w:hAnsi="Times New Roman" w:eastAsia="新宋体"/>
          <w:sz w:val="24"/>
          <w:szCs w:val="24"/>
        </w:rPr>
        <w:t>分类器。</w:t>
      </w:r>
      <w:r>
        <w:rPr>
          <w:rFonts w:ascii="Times New Roman" w:hAnsi="Times New Roman" w:eastAsia="新宋体"/>
          <w:sz w:val="24"/>
          <w:szCs w:val="24"/>
        </w:rPr>
        <w:t>下文开始将</w:t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探讨</w:t>
      </w:r>
      <w:r>
        <w:rPr>
          <w:rFonts w:ascii="Times New Roman" w:hAnsi="Times New Roman" w:eastAsia="新宋体"/>
          <w:sz w:val="24"/>
          <w:szCs w:val="24"/>
        </w:rPr>
        <w:t>logistic回归，使用</w:t>
      </w:r>
      <w:r>
        <w:rPr>
          <w:rFonts w:ascii="Times New Roman" w:hAnsi="Times New Roman" w:eastAsia="新宋体"/>
          <w:bCs/>
          <w:sz w:val="24"/>
          <w:szCs w:val="24"/>
        </w:rPr>
        <w:t>梯度</w:t>
      </w:r>
      <w:r>
        <w:rPr>
          <w:rFonts w:hint="eastAsia" w:ascii="Times New Roman" w:hAnsi="Times New Roman" w:eastAsia="新宋体"/>
          <w:bCs/>
          <w:sz w:val="24"/>
          <w:szCs w:val="24"/>
        </w:rPr>
        <w:t>下降</w:t>
      </w:r>
      <w:r>
        <w:rPr>
          <w:rFonts w:ascii="Times New Roman" w:hAnsi="Times New Roman" w:eastAsia="新宋体"/>
          <w:bCs/>
          <w:sz w:val="24"/>
          <w:szCs w:val="24"/>
        </w:rPr>
        <w:t>算法</w:t>
      </w:r>
      <w:r>
        <w:rPr>
          <w:rFonts w:ascii="Times New Roman" w:hAnsi="Times New Roman" w:eastAsia="新宋体"/>
          <w:sz w:val="24"/>
          <w:szCs w:val="24"/>
        </w:rPr>
        <w:t>将logistic回归算法应用到实例中。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ascii="Times New Roman" w:hAnsi="Times New Roman" w:eastAsia="新宋体"/>
          <w:sz w:val="28"/>
          <w:szCs w:val="28"/>
        </w:rPr>
      </w:pPr>
      <w:r>
        <w:rPr>
          <w:rFonts w:hint="eastAsia" w:ascii="Times New Roman" w:hAnsi="Times New Roman" w:eastAsia="新宋体"/>
          <w:sz w:val="28"/>
          <w:szCs w:val="28"/>
          <w:lang w:val="en-US" w:eastAsia="zh-CN"/>
        </w:rPr>
        <w:t>一、</w:t>
      </w:r>
      <w:r>
        <w:rPr>
          <w:rFonts w:ascii="Times New Roman" w:hAnsi="Times New Roman" w:eastAsia="新宋体"/>
          <w:sz w:val="28"/>
          <w:szCs w:val="28"/>
        </w:rPr>
        <w:t>logistic回归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ascii="Times New Roman" w:hAnsi="Times New Roman" w:eastAsia="新宋体"/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logistic回归又称logistic</w:t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instrText xml:space="preserve"> HYPERLINK "https://baike.baidu.com/item/%E5%9B%9E%E5%BD%92%E5%88%86%E6%9E%90" \t "https://baike.baidu.com/item/logistic%E5%9B%9E%E5%BD%92/_blank" </w:instrText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回归分析</w:t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fldChar w:fldCharType="end"/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，是一种广义的线性回归分析模型，常用于数据挖掘，疾病自动诊断，经济预测等领域。例如对于肿瘤这种，输出值也就是因变量为“是”或“否”，自变量就可以包括很多了，如年龄、性别、饮食习惯、</w:t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instrText xml:space="preserve"> HYPERLINK "https://baike.baidu.com/item/%E5%B9%BD%E9%97%A8%E8%9E%BA%E6%9D%86%E8%8F%8C" \t "https://baike.baidu.com/item/logistic%E5%9B%9E%E5%BD%92/_blank" </w:instrText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幽门螺杆菌</w:t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fldChar w:fldCharType="end"/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感染等。自变量既可以是连续的，也可以是分类的。对于这种问题，我们可以先使用线性回归，</w:t>
      </w:r>
      <w:r>
        <w:rPr>
          <w:rFonts w:hint="eastAsia" w:ascii="Times New Roman" w:hAnsi="Times New Roman" w:eastAsia="新宋体"/>
          <w:sz w:val="24"/>
          <w:szCs w:val="24"/>
        </w:rPr>
        <w:t>首先给出线性回归模型：</w:t>
      </w:r>
      <w:r>
        <w:rPr>
          <w:rFonts w:ascii="Times New Roman" w:hAnsi="Times New Roman" w:eastAsia="新宋体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9"/>
        <w:rPr>
          <w:rFonts w:hint="eastAsia" w:ascii="Times New Roman" w:hAnsi="Times New Roman" w:eastAsia="新宋体"/>
          <w:sz w:val="24"/>
          <w:szCs w:val="24"/>
          <w:lang w:eastAsia="zh-CN"/>
        </w:rPr>
      </w:pPr>
      <w:r>
        <w:rPr>
          <w:rFonts w:hint="eastAsia" w:ascii="Times New Roman" w:hAnsi="Times New Roman" w:eastAsia="新宋体"/>
          <w:position w:val="-12"/>
          <w:sz w:val="24"/>
          <w:szCs w:val="24"/>
          <w:lang w:eastAsia="zh-CN"/>
        </w:rPr>
        <w:object>
          <v:shape id="_x0000_i1026" o:spt="75" type="#_x0000_t75" style="height:18pt;width:14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outlineLvl w:val="9"/>
        <w:rPr>
          <w:rFonts w:ascii="Times New Roman" w:hAnsi="Times New Roman" w:eastAsia="新宋体"/>
          <w:sz w:val="24"/>
          <w:szCs w:val="24"/>
        </w:rPr>
      </w:pPr>
      <w:r>
        <w:rPr>
          <w:rFonts w:hint="eastAsia" w:ascii="Times New Roman" w:hAnsi="Times New Roman" w:eastAsia="新宋体"/>
          <w:sz w:val="24"/>
          <w:szCs w:val="24"/>
        </w:rPr>
        <w:t>写成向量形式为：</w:t>
      </w:r>
      <w:r>
        <w:rPr>
          <w:rFonts w:ascii="Times New Roman" w:hAnsi="Times New Roman" w:eastAsia="新宋体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center"/>
        <w:textAlignment w:val="auto"/>
        <w:outlineLvl w:val="9"/>
        <w:rPr>
          <w:rFonts w:hint="eastAsia" w:ascii="Times New Roman" w:hAnsi="Times New Roman" w:eastAsia="新宋体"/>
          <w:sz w:val="24"/>
          <w:szCs w:val="24"/>
          <w:lang w:eastAsia="zh-CN"/>
        </w:rPr>
      </w:pPr>
      <w:r>
        <w:rPr>
          <w:rFonts w:hint="eastAsia" w:ascii="Times New Roman" w:hAnsi="Times New Roman" w:eastAsia="新宋体"/>
          <w:position w:val="-10"/>
          <w:sz w:val="24"/>
          <w:szCs w:val="24"/>
          <w:lang w:eastAsia="zh-CN"/>
        </w:rPr>
        <w:object>
          <v:shape id="_x0000_i1027" o:spt="75" type="#_x0000_t75" style="height:18pt;width:6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至于寻找参数w和b，经常用最小二乘法。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新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我们希望找到一条拟合直线，也就是分类边界，根据数据的特征，把我们想要的不同的类型分隔开来，但是，结果有时会不尽如人意。于是我们就想到找到一个假设函数，来预测分类，这个分类与概率有关，如果该数据预测为1的概率大于某个值时，我们可以判别为1，反之亦然，这就说明我们所需要的这个预测函数值是在0与1之间，而普通的</w:t>
      </w:r>
      <w:r>
        <w:rPr>
          <w:rFonts w:hint="eastAsia" w:ascii="Times New Roman" w:hAnsi="Times New Roman" w:eastAsia="宋体"/>
          <w:position w:val="-12"/>
          <w:sz w:val="24"/>
          <w:szCs w:val="24"/>
          <w:lang w:val="en-US" w:eastAsia="zh-CN"/>
        </w:rPr>
        <w:object>
          <v:shape id="_x0000_i1028" o:spt="75" type="#_x0000_t75" style="height:18pt;width:3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函数存在函数值大于1和小于0的情况，于是我们要构造</w:t>
      </w:r>
      <w:r>
        <w:rPr>
          <w:rFonts w:hint="eastAsia" w:ascii="Times New Roman" w:hAnsi="Times New Roman" w:eastAsia="宋体"/>
          <w:sz w:val="24"/>
          <w:szCs w:val="24"/>
        </w:rPr>
        <w:t>一个单调可微函数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可以</w:t>
      </w:r>
      <w:r>
        <w:rPr>
          <w:rFonts w:hint="eastAsia" w:ascii="Times New Roman" w:hAnsi="Times New Roman" w:eastAsia="宋体"/>
          <w:sz w:val="24"/>
          <w:szCs w:val="24"/>
        </w:rPr>
        <w:t>将分类任务的真实标记</w:t>
      </w:r>
      <w:r>
        <w:rPr>
          <w:rFonts w:ascii="Times New Roman" w:hAnsi="Times New Roman" w:eastAsia="宋体"/>
          <w:sz w:val="24"/>
          <w:szCs w:val="24"/>
        </w:rPr>
        <w:t>y与线性回归模型的预测值联系起来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且</w:t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使0≤</w:t>
      </w:r>
      <w:r>
        <w:rPr>
          <w:rFonts w:hint="eastAsia" w:ascii="Times New Roman" w:hAnsi="Times New Roman" w:eastAsia="新宋体"/>
          <w:position w:val="-12"/>
          <w:sz w:val="24"/>
          <w:szCs w:val="24"/>
          <w:lang w:val="en-US" w:eastAsia="zh-CN"/>
        </w:rPr>
        <w:object>
          <v:shape id="_x0000_i1029" o:spt="75" type="#_x0000_t75" style="height:18pt;width:3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≤1，同时可以得到自变量的权重，从而可以大致了解到底哪些因素是影响结果的。同时根据该权值可以判断其结果的可能性，哪个对结果的影响比较大。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新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logistic回归是处理二分类问题的，所以输出的标记y={0,1}，并且线性回归模型产生的预测值</w:t>
      </w:r>
      <w:r>
        <w:rPr>
          <w:rFonts w:hint="eastAsia" w:ascii="Times New Roman" w:hAnsi="Times New Roman" w:eastAsia="新宋体"/>
          <w:position w:val="-6"/>
          <w:sz w:val="24"/>
          <w:szCs w:val="24"/>
          <w:lang w:eastAsia="zh-CN"/>
        </w:rPr>
        <w:object>
          <v:shape id="_x0000_i1030" o:spt="75" type="#_x0000_t75" style="height:16pt;width:58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  <w:r>
        <w:rPr>
          <w:rFonts w:hint="eastAsia" w:ascii="Times New Roman" w:hAnsi="Times New Roman" w:eastAsia="新宋体"/>
          <w:sz w:val="24"/>
          <w:szCs w:val="24"/>
          <w:lang w:val="en-US" w:eastAsia="zh-CN"/>
        </w:rPr>
        <w:t>是一个实值，所以我们将实值z转化成0/1值便可，这样有一个可选函数便是“Sigmoid函数： </w:t>
      </w:r>
    </w:p>
    <w:p>
      <w:pPr>
        <w:ind w:firstLine="420" w:firstLineChars="200"/>
        <w:jc w:val="center"/>
        <w:rPr>
          <w:rFonts w:hint="eastAsia" w:ascii="Times New Roman" w:hAnsi="Times New Roman" w:eastAsia="新宋体"/>
          <w:lang w:val="en-US" w:eastAsia="zh-CN"/>
        </w:rPr>
      </w:pPr>
      <w:r>
        <w:rPr>
          <w:rFonts w:hint="eastAsia" w:ascii="Times New Roman" w:hAnsi="Times New Roman" w:eastAsia="新宋体"/>
          <w:lang w:val="en-US" w:eastAsia="zh-CN"/>
        </w:rPr>
        <w:drawing>
          <wp:inline distT="0" distB="0" distL="114300" distR="114300">
            <wp:extent cx="3171825" cy="2314575"/>
            <wp:effectExtent l="0" t="0" r="0" b="8890"/>
            <wp:docPr id="1" name="图片 1" descr="Z1QMQHUCT34HMD0J7MXGQ`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1QMQHUCT34HMD0J7MXGQ`0"/>
                    <pic:cNvPicPr>
                      <a:picLocks noChangeAspect="1"/>
                    </pic:cNvPicPr>
                  </pic:nvPicPr>
                  <pic:blipFill>
                    <a:blip r:embed="rId15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rcRect b="404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 w:ascii="Times New Roman" w:hAnsi="Times New Roman" w:eastAsia="新宋体"/>
          <w:sz w:val="24"/>
          <w:szCs w:val="24"/>
          <w:lang w:eastAsia="zh-CN"/>
        </w:rPr>
      </w:pPr>
      <w:r>
        <w:rPr>
          <w:rFonts w:hint="eastAsia" w:ascii="Times New Roman" w:hAnsi="Times New Roman" w:eastAsia="新宋体" w:cs="宋体"/>
          <w:sz w:val="24"/>
          <w:szCs w:val="24"/>
        </w:rPr>
        <w:t>这样我们在原来的线性回归模型外套上sigmoid函数便形成了logistic回归模型的预测函</w:t>
      </w:r>
      <w:r>
        <w:rPr>
          <w:rFonts w:hint="eastAsia" w:ascii="Times New Roman" w:hAnsi="Times New Roman" w:eastAsia="新宋体" w:cs="宋体"/>
          <w:sz w:val="24"/>
          <w:szCs w:val="24"/>
          <w:lang w:val="en-US" w:eastAsia="zh-CN"/>
        </w:rPr>
        <w:t>数</w:t>
      </w:r>
      <w:r>
        <w:rPr>
          <w:rFonts w:hint="default" w:ascii="Times New Roman" w:hAnsi="Times New Roman" w:eastAsia="新宋体"/>
          <w:sz w:val="24"/>
          <w:szCs w:val="24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9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position w:val="-26"/>
          <w:sz w:val="24"/>
          <w:szCs w:val="24"/>
          <w:lang w:eastAsia="zh-CN"/>
        </w:rPr>
        <w:object>
          <v:shape id="_x0000_i1031" o:spt="75" type="#_x0000_t75" style="height:31.95pt;width:6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当y值</w:t>
      </w:r>
      <w:r>
        <w:rPr>
          <w:rFonts w:hint="default" w:ascii="Arial" w:hAnsi="Arial" w:eastAsia="宋体" w:cs="Arial"/>
          <w:sz w:val="24"/>
          <w:szCs w:val="24"/>
          <w:lang w:val="en-US" w:eastAsia="zh-CN"/>
        </w:rPr>
        <w:t>≥</w:t>
      </w:r>
      <w:r>
        <w:rPr>
          <w:rFonts w:hint="eastAsia" w:ascii="Arial" w:hAnsi="Arial" w:eastAsia="宋体" w:cs="Arial"/>
          <w:sz w:val="24"/>
          <w:szCs w:val="24"/>
          <w:lang w:val="en-US" w:eastAsia="zh-CN"/>
        </w:rPr>
        <w:t>0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.5时，预测为1，当y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&lt;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0.5时，预测为0。我们来做一个变换：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8"/>
          <w:sz w:val="24"/>
          <w:szCs w:val="24"/>
          <w:lang w:val="en-US" w:eastAsia="zh-CN"/>
        </w:rPr>
        <w:object>
          <v:shape id="_x0000_i1032" o:spt="75" type="#_x0000_t75" style="height:33pt;width:85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们将式子中的y视为后验概率p(y=1|x)，则上式可以重写为：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28"/>
          <w:sz w:val="24"/>
          <w:szCs w:val="24"/>
          <w:lang w:val="en-US" w:eastAsia="zh-CN"/>
        </w:rPr>
        <w:object>
          <v:shape id="_x0000_i1033" o:spt="75" type="#_x0000_t75" style="height:33pt;width:11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因此：</w:t>
      </w:r>
      <w:r>
        <w:rPr>
          <w:rFonts w:hint="eastAsia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34" o:spt="75" type="#_x0000_t75" style="height:16pt;width:54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=</w:t>
      </w:r>
      <w:r>
        <w:rPr>
          <w:rFonts w:hint="eastAsia" w:eastAsiaTheme="minorEastAsia"/>
          <w:position w:val="-26"/>
          <w:sz w:val="24"/>
          <w:szCs w:val="24"/>
          <w:lang w:eastAsia="zh-CN"/>
        </w:rPr>
        <w:object>
          <v:shape id="_x0000_i1035" o:spt="75" type="#_x0000_t75" style="height:35pt;width:47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=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6" o:spt="75" type="#_x0000_t75" style="height:18pt;width:31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7" o:spt="75" type="#_x0000_t75" style="height:16pt;width:6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 w:eastAsiaTheme="minorEastAsia"/>
          <w:position w:val="-26"/>
          <w:sz w:val="24"/>
          <w:szCs w:val="24"/>
          <w:lang w:eastAsia="zh-CN"/>
        </w:rPr>
        <w:object>
          <v:shape id="_x0000_i1038" o:spt="75" type="#_x0000_t75" style="height:31.95pt;width:47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=1-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9" o:spt="75" type="#_x0000_t75" style="height:18pt;width:31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将两个式子合并：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40" o:spt="75" type="#_x0000_t75" style="height:19pt;width:15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求解权重W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由于</w:t>
      </w:r>
      <w:r>
        <w:rPr>
          <w:rFonts w:hint="eastAsia" w:ascii="Times New Roman" w:hAnsi="Times New Roman" w:eastAsia="新宋体"/>
          <w:position w:val="-12"/>
          <w:sz w:val="24"/>
          <w:szCs w:val="24"/>
          <w:lang w:eastAsia="zh-CN"/>
        </w:rPr>
        <w:object>
          <v:shape id="_x0000_i1041" o:spt="75" type="#_x0000_t75" style="height:19pt;width:175.9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现在我们要找一组</w:t>
      </w:r>
      <w:r>
        <w:rPr>
          <w:rFonts w:hint="eastAsia" w:ascii="宋体" w:hAnsi="宋体" w:eastAsia="宋体" w:cs="Times New Roman"/>
          <w:kern w:val="2"/>
          <w:position w:val="-12"/>
          <w:sz w:val="24"/>
          <w:szCs w:val="24"/>
          <w:lang w:val="en-US" w:eastAsia="zh-CN" w:bidi="ar"/>
        </w:rPr>
        <w:object>
          <v:shape id="_x0000_i1042" o:spt="75" type="#_x0000_t75" style="height:18pt;width:67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，使得所有的最接近h(x),这就是我们要找的权重W。采用的是梯度下降法。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步骤—：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（1）式似然函数为：</w:t>
      </w:r>
      <w:r>
        <w:rPr>
          <w:rFonts w:hint="eastAsia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43" o:spt="75" type="#_x0000_t75" style="height:16pt;width:52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44" o:spt="75" type="#_x0000_t75" style="height:19pt;width:108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取对数再乘以1/m为：</w:t>
      </w:r>
      <w:r>
        <w:rPr>
          <w:rFonts w:hint="eastAsia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45" o:spt="75" type="#_x0000_t75" style="height:16pt;width:30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=</w:t>
      </w:r>
      <w:r>
        <w:rPr>
          <w:rFonts w:hint="eastAsia" w:ascii="Times New Roman" w:hAnsi="Times New Roman" w:eastAsia="宋体" w:cs="Times New Roman"/>
          <w:position w:val="-24"/>
          <w:sz w:val="24"/>
          <w:szCs w:val="24"/>
          <w:lang w:val="en-US" w:eastAsia="zh-CN"/>
        </w:rPr>
        <w:object>
          <v:shape id="_x0000_i1046" o:spt="75" type="#_x0000_t75" style="height:31pt;width:46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47" o:spt="75" type="#_x0000_t75" style="height:18pt;width:157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做个变换，可以梯度下降：</w:t>
      </w:r>
      <w:r>
        <w:rPr>
          <w:rFonts w:hint="eastAsia" w:ascii="Times New Roman" w:hAnsi="Times New Roman" w:eastAsia="宋体" w:cs="Times New Roman"/>
          <w:position w:val="-10"/>
          <w:sz w:val="24"/>
          <w:szCs w:val="24"/>
          <w:lang w:val="en-US" w:eastAsia="zh-CN"/>
        </w:rPr>
        <w:object>
          <v:shape id="_x0000_i1048" o:spt="75" type="#_x0000_t75" style="height:16pt;width:30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=—</w:t>
      </w:r>
      <w:r>
        <w:rPr>
          <w:rFonts w:hint="eastAsia" w:ascii="Times New Roman" w:hAnsi="Times New Roman" w:eastAsia="宋体" w:cs="Times New Roman"/>
          <w:position w:val="-24"/>
          <w:sz w:val="24"/>
          <w:szCs w:val="24"/>
          <w:lang w:val="en-US" w:eastAsia="zh-CN"/>
        </w:rPr>
        <w:object>
          <v:shape id="_x0000_i1049" o:spt="75" type="#_x0000_t75" style="height:31pt;width:46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0">
            <o:LockedField>false</o:LockedField>
          </o:OLEObject>
        </w:objec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50" o:spt="75" type="#_x0000_t75" style="height:18pt;width:157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目标</w:t>
      </w:r>
      <w:r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是最</w:t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小</w:t>
      </w:r>
      <w:r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化</w:t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损失</w:t>
      </w:r>
      <w:r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函数</w:t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Arial" w:hAnsi="Arial" w:eastAsia="宋体" w:cs="Arial"/>
          <w:i w:val="0"/>
          <w:caps w:val="0"/>
          <w:spacing w:val="0"/>
          <w:position w:val="-20"/>
          <w:sz w:val="24"/>
          <w:szCs w:val="24"/>
          <w:shd w:val="clear" w:fill="FFFFFF"/>
          <w:lang w:eastAsia="zh-CN"/>
        </w:rPr>
        <w:object>
          <v:shape id="_x0000_i1051" o:spt="75" type="#_x0000_t75" style="height:22pt;width:48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步骤二：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使用梯度下降算法求解参数w，因此参数w的迭代式为：</w:t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1371600" cy="219075"/>
            <wp:effectExtent l="0" t="0" r="0" b="9525"/>
            <wp:docPr id="2" name="图片 2" descr="K%O[{V28H86}ELH`5[LDA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%O[{V28H86}ELH`5[LDARB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（4）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其中α学习率</w:t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spacing w:val="0"/>
          <w:position w:val="-6"/>
          <w:sz w:val="24"/>
          <w:szCs w:val="24"/>
          <w:shd w:val="clear" w:fill="FFFFFF"/>
          <w:lang w:eastAsia="zh-CN"/>
        </w:rPr>
        <w:object>
          <v:shape id="_x0000_i1052" o:spt="75" type="#_x0000_t75" style="height:11pt;width:12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5">
            <o:LockedField>false</o:LockedField>
          </o:OLEObject>
        </w:object>
      </w:r>
      <w:r>
        <w:rPr>
          <w:rFonts w:hint="default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eastAsia="zh-CN"/>
        </w:rPr>
        <w:t>&gt;</w:t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0，一般取0.1,0.01,0.001</w:t>
      </w: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看情况而定，也可以最小化目标函数，利用一元函数知道来求解当</w:t>
      </w:r>
      <w:r>
        <w:rPr>
          <w:rFonts w:hint="eastAsia" w:ascii="Arial" w:hAnsi="Arial" w:eastAsia="宋体" w:cs="Arial"/>
          <w:i w:val="0"/>
          <w:caps w:val="0"/>
          <w:spacing w:val="0"/>
          <w:position w:val="-6"/>
          <w:sz w:val="24"/>
          <w:szCs w:val="24"/>
          <w:shd w:val="clear" w:fill="FFFFFF"/>
          <w:lang w:eastAsia="zh-CN"/>
        </w:rPr>
        <w:object>
          <v:shape id="_x0000_i1053" o:spt="75" type="#_x0000_t75" style="height:11pt;width:12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7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为何值时，目标函数值最小，此时的</w:t>
      </w:r>
      <w:r>
        <w:rPr>
          <w:rFonts w:hint="eastAsia" w:ascii="Arial" w:hAnsi="Arial" w:eastAsia="宋体" w:cs="Arial"/>
          <w:i w:val="0"/>
          <w:caps w:val="0"/>
          <w:spacing w:val="0"/>
          <w:position w:val="-6"/>
          <w:sz w:val="24"/>
          <w:szCs w:val="24"/>
          <w:shd w:val="clear" w:fill="FFFFFF"/>
          <w:lang w:eastAsia="zh-CN"/>
        </w:rPr>
        <w:object>
          <v:shape id="_x0000_i1054" o:spt="75" type="#_x0000_t75" style="height:11pt;width:12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8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即为所求最优学习率。</w:t>
      </w: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其中对</w:t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损失</w:t>
      </w: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函数J（w）进行微分可得：</w:t>
      </w:r>
      <w:r>
        <w:rPr>
          <w:rFonts w:hint="default" w:ascii="Arial" w:hAnsi="Arial" w:eastAsia="Arial" w:cs="Arial"/>
          <w:i w:val="0"/>
          <w:caps w:val="0"/>
          <w:spacing w:val="0"/>
          <w:position w:val="-32"/>
          <w:sz w:val="24"/>
          <w:szCs w:val="24"/>
          <w:shd w:val="clear" w:fill="FFFFFF"/>
        </w:rPr>
        <w:object>
          <v:shape id="_x0000_i1055" o:spt="75" type="#_x0000_t75" style="height:37pt;width:38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9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=</w:t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04825" cy="190500"/>
            <wp:effectExtent l="0" t="0" r="9525" b="0"/>
            <wp:docPr id="6" name="图片 6" descr="JHP_BRLNBO{4XP$BMO]G1[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JHP_BRLNBO{4XP$BMO]G1[F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=</w:t>
      </w:r>
      <w:r>
        <w:rPr>
          <w:rFonts w:hint="eastAsia" w:ascii="Arial" w:hAnsi="Arial" w:eastAsia="宋体" w:cs="Arial"/>
          <w:i w:val="0"/>
          <w:caps w:val="0"/>
          <w:spacing w:val="0"/>
          <w:position w:val="-28"/>
          <w:sz w:val="24"/>
          <w:szCs w:val="24"/>
          <w:shd w:val="clear" w:fill="FFFFFF"/>
          <w:lang w:val="en-US" w:eastAsia="zh-CN"/>
        </w:rPr>
        <w:object>
          <v:shape id="_x0000_i1056" o:spt="75" type="#_x0000_t75" style="height:34pt;width:113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所以得到最终参数w的迭代式为</w:t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Arial" w:hAnsi="Arial" w:eastAsia="宋体" w:cs="Arial"/>
          <w:i w:val="0"/>
          <w:caps w:val="0"/>
          <w:spacing w:val="0"/>
          <w:position w:val="-14"/>
          <w:sz w:val="24"/>
          <w:szCs w:val="24"/>
          <w:shd w:val="clear" w:fill="FFFFFF"/>
          <w:lang w:eastAsia="zh-CN"/>
        </w:rPr>
        <w:object>
          <v:shape id="_x0000_i1057" o:spt="75" type="#_x0000_t75" style="height:19pt;width:67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4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caps w:val="0"/>
          <w:spacing w:val="0"/>
          <w:position w:val="-28"/>
          <w:sz w:val="24"/>
          <w:szCs w:val="24"/>
          <w:shd w:val="clear" w:fill="FFFFFF"/>
          <w:lang w:val="en-US" w:eastAsia="zh-CN"/>
        </w:rPr>
        <w:object>
          <v:shape id="_x0000_i1058" o:spt="75" type="#_x0000_t75" style="height:34pt;width:113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上式将（1/m）去掉不影响结果</w:t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于是写成</w:t>
      </w:r>
      <w:r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：</w:t>
      </w:r>
      <w:r>
        <w:rPr>
          <w:rFonts w:hint="eastAsia" w:ascii="Arial" w:hAnsi="Arial" w:eastAsia="宋体" w:cs="Arial"/>
          <w:i w:val="0"/>
          <w:caps w:val="0"/>
          <w:spacing w:val="0"/>
          <w:position w:val="-14"/>
          <w:sz w:val="24"/>
          <w:szCs w:val="24"/>
          <w:shd w:val="clear" w:fill="FFFFFF"/>
          <w:lang w:eastAsia="zh-CN"/>
        </w:rPr>
        <w:object>
          <v:shape id="_x0000_i1059" o:spt="75" type="#_x0000_t75" style="height:19pt;width:67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7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caps w:val="0"/>
          <w:spacing w:val="0"/>
          <w:position w:val="-28"/>
          <w:sz w:val="24"/>
          <w:szCs w:val="24"/>
          <w:shd w:val="clear" w:fill="FFFFFF"/>
          <w:lang w:val="en-US" w:eastAsia="zh-CN"/>
        </w:rPr>
        <w:object>
          <v:shape id="_x0000_i1060" o:spt="75" type="#_x0000_t75" style="height:34pt;width:9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步骤三：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先看数据集X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jc w:val="center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1714500" cy="571500"/>
            <wp:effectExtent l="0" t="0" r="0" b="0"/>
            <wp:docPr id="7" name="图片 7" descr="JMDU{E%G[AO]PD8{SXM%`}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JMDU{E%G[AO]PD8{SXM%`}O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其中m</w:t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是</w:t>
      </w:r>
      <w:r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数据的个数，</w:t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有n个数据特征，就有n维。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然后是标签y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657225" cy="647700"/>
            <wp:effectExtent l="0" t="0" r="9525" b="0"/>
            <wp:docPr id="8" name="图片 8" descr="Q@2V~U2W8Y%LGWGB)E`V7[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@2V~U2W8Y%LGWGB)E`V7[G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最后是权重：</w:t>
      </w:r>
      <w:r>
        <w:rPr>
          <w:rFonts w:hint="eastAsia" w:ascii="Arial" w:hAnsi="Arial" w:eastAsia="宋体" w:cs="Arial"/>
          <w:i w:val="0"/>
          <w:caps w:val="0"/>
          <w:spacing w:val="0"/>
          <w:position w:val="-12"/>
          <w:sz w:val="24"/>
          <w:szCs w:val="24"/>
          <w:shd w:val="clear" w:fill="FFFFFF"/>
          <w:lang w:val="en-US" w:eastAsia="zh-CN"/>
        </w:rPr>
        <w:object>
          <v:shape id="_x0000_i1061" o:spt="75" type="#_x0000_t75" style="height:18pt;width:67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根据（3）式。得出权重的迭代公式为：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position w:val="-26"/>
          <w:sz w:val="24"/>
          <w:szCs w:val="24"/>
          <w:shd w:val="clear" w:fill="FFFFFF"/>
          <w:lang w:val="en-US" w:eastAsia="zh-CN"/>
        </w:rPr>
        <w:object>
          <v:shape id="_x0000_i1062" o:spt="75" type="#_x0000_t75" style="height:31.95pt;width:13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4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（5）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以上就是logistic回归的数学推导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应用实例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（1）关于广告点击的logistic回归的分类：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应用logistic回归的一般步骤：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"/>
        </w:rPr>
        <w:t>提取数据，预处理数据，训练模型，得到预测模型，然后是评价模型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a.分析并加载数据集：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"/>
        </w:rPr>
        <w:t>本次实验主要使用的数据文件是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"/>
        </w:rPr>
        <w:t>train.csv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"/>
        </w:rPr>
        <w:t>（训练集）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"/>
        </w:rPr>
        <w:t>,test.csv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"/>
        </w:rPr>
        <w:t>（测试集）和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"/>
        </w:rPr>
        <w:t>subssion(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"/>
        </w:rPr>
        <w:t>训练集的结果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"/>
        </w:rPr>
        <w:t>。数据文件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"/>
        </w:rPr>
        <w:t>train.csv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"/>
        </w:rPr>
        <w:t>提供了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"/>
        </w:rPr>
        <w:t>1599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"/>
        </w:rPr>
        <w:t>条的用户访问网页和点击广告记录的对应特征，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"/>
        </w:rPr>
        <w:t>l1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"/>
        </w:rPr>
        <w:t>～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"/>
        </w:rPr>
        <w:t>l13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"/>
        </w:rPr>
        <w:t>为计数特征，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"/>
        </w:rPr>
        <w:t>c1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"/>
        </w:rPr>
        <w:t>～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"/>
        </w:rPr>
        <w:t>c26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"/>
        </w:rPr>
        <w:t>为类别特征。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"/>
        </w:rPr>
        <w:t>Label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"/>
        </w:rPr>
        <w:t>表示用户是否点击广告，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"/>
        </w:rPr>
        <w:t>为未点击，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"/>
        </w:rPr>
        <w:t>为点击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"/>
        </w:rPr>
        <w:t xml:space="preserve">;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"/>
        </w:rPr>
        <w:t>数据文件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"/>
        </w:rPr>
        <w:t>test.csv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"/>
        </w:rPr>
        <w:t>与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"/>
        </w:rPr>
        <w:t>train.csv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"/>
        </w:rPr>
        <w:t>类似，提供了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"/>
        </w:rPr>
        <w:t>train.csv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"/>
        </w:rPr>
        <w:t>之后一段时间的用户访问网页和点击广告记录对应特征。数据文件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"/>
        </w:rPr>
        <w:t>subssion.csv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"/>
        </w:rPr>
        <w:t>，根据测试集给出的用户访问记录，预测出用户点击某个广告的概率，第一列为记录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 w:bidi="ar"/>
        </w:rPr>
        <w:t>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"/>
        </w:rPr>
        <w:t>，第二列为用户是否点击广告。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以训练集为例：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6055" cy="441960"/>
            <wp:effectExtent l="0" t="0" r="10795" b="15240"/>
            <wp:docPr id="9" name="图片 9" descr="E~`R5{3SSW[HKC[T35(W2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~`R5{3SSW[HKC[T35(W2PD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宋体" w:hAnsi="宋体" w:eastAsia="宋体" w:cs="Times New Roman"/>
          <w:sz w:val="24"/>
          <w:szCs w:val="24"/>
          <w:lang w:val="en-US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第一列数据表示的是用户编号，不同编号代表不同的人，这个数据在求解过程中没有使用到。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eastAsia" w:ascii="宋体" w:hAnsi="宋体" w:eastAsia="宋体" w:cs="Times New Roman"/>
          <w:sz w:val="24"/>
          <w:szCs w:val="24"/>
          <w:lang w:val="en-US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第二列数据表示用户是否点击广告，1表示点击，0表示不点击；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第三到第十五列数据代表用户的计数特征，后续需要以此作为训练数据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我们只需要train.csv的Label和I1-I13的数字特征，用Lable作为输出的真实值因变量Y，I1-I13的数字特征使我们需要训练模型所需要的自变量。因为数据相差较大，为了防止数据集的方差对结果有较大的影响，我们对取出来的数据集采取归一化处理：程序如下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loadDataSet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dataMatrix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datalabel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style.use(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'ggplot'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train = pd.read_csv(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'train.csv'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train = train.fillna(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#把数据中null的设为0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date= train.ix[: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#取出I1-I13的数字特征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label = train.ix[: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#取出真实标记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datalabel = np.mat(label)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dataMatrix = np.mat(date)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#对数据进行归一化处理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minmax_x_train = MinMaxScaler()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x_train_std = minmax_x_train.fit_transform(dataMatrix)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dataMatrix = np.mat(x_train_std)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dataMatrix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同样的，测试集和训练集的处理方法是一样的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B:开始对数据进行logistic回归分类：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我们需要解出我们所需要的权重W：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先定义我们所需要的预测函数，sigmoid函数：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sigmoid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(X):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1.0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/(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+np.exp(-X))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根据（5）式，用梯度下降法求出权重W，梯度下降法的步骤是：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640" w:firstLineChars="110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先初始化每个回归权重，初始化为1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640" w:firstLineChars="110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重复迭代次数m次：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640" w:firstLineChars="110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  计算整个数据集梯度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640" w:firstLineChars="110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  使用学习率</w:t>
      </w:r>
      <w:r>
        <w:rPr>
          <w:rFonts w:hint="eastAsia" w:ascii="Arial" w:hAnsi="Arial" w:eastAsia="宋体" w:cs="Arial"/>
          <w:i w:val="0"/>
          <w:caps w:val="0"/>
          <w:spacing w:val="0"/>
          <w:position w:val="-6"/>
          <w:sz w:val="24"/>
          <w:szCs w:val="24"/>
          <w:shd w:val="clear" w:fill="FFFFFF"/>
          <w:lang w:val="en-US" w:eastAsia="zh-CN"/>
        </w:rPr>
        <w:object>
          <v:shape id="_x0000_i1063" o:spt="75" type="#_x0000_t75" style="height:11pt;width:12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7">
            <o:LockedField>false</o:LockedField>
          </o:OLEObject>
        </w:object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*梯度更新回归权重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640" w:firstLineChars="110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返回回归权重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graAscent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(dataMatrix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matLabel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n=np.shape(dataMatrix)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#1599,13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w=np.ones((n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#13,1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alpha=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0.01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(num):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E=dataMatrix.transpose()*(sigmoid(dataMatrix*w)-matLabel)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#梯度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w=w-alpha*E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我还写了一个随机梯度下降法求权重的，结果发现没有什么大的差别，以下是随机梯度下降的程序：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stocGraAscent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(dataMatrix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matLabel):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n=np.shape(dataMatrix)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matMatrix=np.mat(dataMatrix)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w=np.ones((n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alpha=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0.001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1000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#这里的这个迭代次数对于分类效果影响很大，很小时分类效果很差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(num):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error=sigmoid(matMatrix[j]*w)-matLabel[j]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w=w-alpha*matMatrix[j].transpose()*error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梯度下降算法在每次更新回归系数时都需要遍历整个数据集，该方法在处理小数据时还尚可，但如果有数十亿样本和成千上万的特征，那么该方法的计算复杂度太高了，改进方法便是一次仅用一个数据点来更新回归系数，此方法便称为随机梯度上升算法！由于可以在更新样本到来时对分类器进行增量式更新，因而随机梯度上升算法是一个“在线学习算法”。而梯度上升算法便是“批处理算法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C：算出权重W了，我们要根据（1）式进行分类，预测值大于0.5，分为1，小于等于0.5分为0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predict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 = X.shape[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#取列数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Y_prediction = np.zeros((m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#初始化预测值，初始化为0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 = sigmoid(np.dot(X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(A.shape[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A[i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]&gt;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0.5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#预测值大于0.5判为1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Y_prediction[i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Y_prediction[i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Y_prediction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D：我们根据数据集进行了分类，也要对这个分类器进行评价：分别看两个指标，（1）用真实值减去预测值看其准确率有多少；（2）根据（3）式，看每一次迭代的损失值，是否收敛，这主要看我们的学习率设置的合不合适，因为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如果学习率太小，会导致网络loss下降非常慢，如果学习率太大，那么参数更新的幅度就非常大，就会导致网络收敛到局部最优点，或者loss直接开始增加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就如下图：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54555" cy="1833880"/>
            <wp:effectExtent l="0" t="0" r="17145" b="13970"/>
            <wp:docPr id="21" name="图片 4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9" descr="IMG_256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183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在后面调用loss那个式子的时候，直接采用矩阵形式运行时，会报出错误，不管用点乘dot都不行，就只能把矩阵在转化为数组在运行，这样是可以。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loss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print_cost=False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#costs=loss(weight,dataMatrix,matLabel, num)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 = np.shape(dataMatrix)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w = np.ones((n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alpha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0.01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#assert (cost.shape == ())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costs = 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print_cost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(num):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记录成本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error = sigmoid(dataMatrix * w) - matLabel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w = w - alpha * dataMatrix.transpose() * error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A = sigmoid(np.dot(X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w = np.array(w)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#转化为数组便于调用loss函数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A = np.array(A)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Y= np.array(Y)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cost = (-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/ m) * np.sum(Y * np.log(A) + 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 Y) * (np.log(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 A)))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#logistic回归的的损失函数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%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costs.append(cost)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"迭代的次数: %i ， 误差值： %f"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% 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cost))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关于准确率：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"训练集的准确度为："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100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- np.mean(np.abs(y - matLabel) *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"%"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整个程序运行结果为：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我们选用学习率为0.01：先看loss曲线：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这是测试集的：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05810" cy="2390775"/>
            <wp:effectExtent l="0" t="0" r="8890" b="9525"/>
            <wp:docPr id="11" name="图片 4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5" descr="IMG_256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对于准确率和损失值：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28875" cy="1352550"/>
            <wp:effectExtent l="0" t="0" r="9525" b="0"/>
            <wp:docPr id="12" name="图片 4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6" descr="IMG_256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14575" cy="438150"/>
            <wp:effectExtent l="0" t="0" r="9525" b="0"/>
            <wp:docPr id="13" name="图片 4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7" descr="IMG_256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输出数据：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__name__ ==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'__main__'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dataMatrix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matLabel=loadDataSet()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num=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2000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#weight=graAscent(dataMatrix,matLabel)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weight= graAscent(dataMatrix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matLabel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(weight)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(weight.shape)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dataMatrix1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matLabel1= loadTest()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#draw(weight)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y=predict(weight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dataMatrix)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y1=predict(weight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dataMatrix1)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(y.T)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(y1.T)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"训练集的准确度为："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100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- np.mean(np.abs(y - matLabel) *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"%"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"测试集的准确度为："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100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- np.mean(np.abs(y1 - matLabel1) *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"%"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costs = loss(dataMatrix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matLabel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#costs = np.squeeze(costs)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plt.plot(costs)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plt.ylabel(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'cost'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plt.xlabel(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'iterations (per hundreds)'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#lr=0.01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#plt.title("学习率：",'lr')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plt.show()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对于iris数据集分类：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就是加载文件不一样，其他的都是一样的思路，可以先观察iris数据集，它分为3类，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数据集包含150个数据集，分为3类，每类50个数据，每个数据包含4个属性。可通过花萼长度，花萼宽度，花瓣长度，花瓣宽度4个属性预测鸢尾花卉属于三个种类中的哪一类。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{'data': array([[5.1, 3.5, 1.4, 0.2],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[4.9, 3. , 1.4, 0.2],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[4.7, 3.2, 1.3, 0.2],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[4.6, 3.1, 1.5, 0.2],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target': array([0, 0, 0,........,0,1, 1, 1, 1,.....1, 1, 1, 2,..., 2, 2, 2]), 'target_names': array(['setosa', 'versicolor', 'virginica']由python加载的数据可以看出，‘data’有150行，4列，代表着鸢尾花的4个特征向量，‘target’是有0,1,2三类，0代表山鸢尾花，1代表versicolor，2代表virginica。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由于我们的logistic回归是解决二分类问题，只需要输出值为0或1，所以我们需要舍去后50个数据集，程序：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loadDataSet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dataMatrix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datalabel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#style.use('ggplot')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iris = load_iris()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data = iris.data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target = iris.target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X = data[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#取前100行，有4个特征，100*4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 = target[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datalabel = np.mat(Y)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datalabel=np.transpose(datalabel)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dataMatrix = np.mat(X)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#对数据进行归一化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minmax_x_train = MinMaxScaler()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x_train_std = minmax_x_train.fit_transform(dataMatrix)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dataMatrix = np.mat(x_train_std)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dataMatrix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datalabel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程序运行结果：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67175" cy="2952750"/>
            <wp:effectExtent l="0" t="0" r="9525" b="0"/>
            <wp:docPr id="14" name="图片 4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8" descr="IMG_256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33625" cy="1314450"/>
            <wp:effectExtent l="0" t="0" r="9525" b="0"/>
            <wp:docPr id="17" name="图片 5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1" descr="IMG_256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71725" cy="723900"/>
            <wp:effectExtent l="0" t="0" r="9525" b="0"/>
            <wp:docPr id="18" name="图片 5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2" descr="IMG_256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300" w:lineRule="auto"/>
        <w:ind w:left="0" w:lef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总结：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300" w:lineRule="auto"/>
        <w:ind w:firstLine="480" w:firstLineChars="200"/>
        <w:jc w:val="both"/>
        <w:textAlignment w:val="auto"/>
        <w:outlineLvl w:val="9"/>
        <w:rPr>
          <w:rFonts w:hint="eastAsia" w:ascii="Arial" w:hAnsi="Arial" w:eastAsia="Arial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 w:bidi="ar"/>
        </w:rPr>
        <w:t>本实验主要由两部分组成，一部分是数据处理，另一部分是训练模型。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有个奇怪的问题，关于广告点击的实例，训练集发现cost的值过大，收敛到0.5左右，但是测试集就不会这样，经查资料，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在训练（最小化cost）的过程中，当某一维的特征所对应的权重过大时，而此时模型的预测和真实数据之间距离很小，通过规则化项就可以使整体的cost取较大的值，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对数据预处理，不管进行归一化，正则化（也为了防止进入局部最小解），规范化，训练集的准确集还有cost的值都不变，但测试集结果就很好，查过资料，对于这个数据集，原来的数据集很大，是不是截取的这1599个数据不合适？所以用了iris数据集来测试这个模型，发现就没有这个问题。那就是数据处理的问题，我目前会的数据处理只有这三个，请老师指正。通过logistic回归，很好的跟原理相结合，对这个分类方法印象很深刻，学了理论再用程序编出来，感觉很不错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8264C"/>
    <w:multiLevelType w:val="singleLevel"/>
    <w:tmpl w:val="9F28264C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F2374C97"/>
    <w:multiLevelType w:val="singleLevel"/>
    <w:tmpl w:val="F2374C97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109C839A"/>
    <w:multiLevelType w:val="singleLevel"/>
    <w:tmpl w:val="109C839A"/>
    <w:lvl w:ilvl="0" w:tentative="0">
      <w:start w:val="5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3A5979BF"/>
    <w:multiLevelType w:val="singleLevel"/>
    <w:tmpl w:val="3A5979BF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C4"/>
    <w:rsid w:val="00052BC4"/>
    <w:rsid w:val="00065050"/>
    <w:rsid w:val="00132F50"/>
    <w:rsid w:val="00177401"/>
    <w:rsid w:val="008313E9"/>
    <w:rsid w:val="05A923EE"/>
    <w:rsid w:val="0A7D2175"/>
    <w:rsid w:val="15F15462"/>
    <w:rsid w:val="165004AF"/>
    <w:rsid w:val="2EFF6579"/>
    <w:rsid w:val="2FE73F80"/>
    <w:rsid w:val="320B5125"/>
    <w:rsid w:val="3FFC6B5E"/>
    <w:rsid w:val="50064DE4"/>
    <w:rsid w:val="5C26283B"/>
    <w:rsid w:val="617F1278"/>
    <w:rsid w:val="72D109DE"/>
    <w:rsid w:val="7FFF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7">
    <w:name w:val="标题 字符"/>
    <w:basedOn w:val="4"/>
    <w:link w:val="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8" Type="http://schemas.openxmlformats.org/officeDocument/2006/relationships/fontTable" Target="fontTable.xml"/><Relationship Id="rId87" Type="http://schemas.openxmlformats.org/officeDocument/2006/relationships/numbering" Target="numbering.xml"/><Relationship Id="rId86" Type="http://schemas.openxmlformats.org/officeDocument/2006/relationships/customXml" Target="../customXml/item1.xml"/><Relationship Id="rId85" Type="http://schemas.openxmlformats.org/officeDocument/2006/relationships/image" Target="media/image43.png"/><Relationship Id="rId84" Type="http://schemas.openxmlformats.org/officeDocument/2006/relationships/image" Target="media/image42.png"/><Relationship Id="rId83" Type="http://schemas.openxmlformats.org/officeDocument/2006/relationships/image" Target="media/image41.png"/><Relationship Id="rId82" Type="http://schemas.openxmlformats.org/officeDocument/2006/relationships/image" Target="media/image40.png"/><Relationship Id="rId81" Type="http://schemas.openxmlformats.org/officeDocument/2006/relationships/image" Target="media/image39.png"/><Relationship Id="rId80" Type="http://schemas.openxmlformats.org/officeDocument/2006/relationships/image" Target="media/image38.png"/><Relationship Id="rId8" Type="http://schemas.openxmlformats.org/officeDocument/2006/relationships/oleObject" Target="embeddings/oleObject3.bin"/><Relationship Id="rId79" Type="http://schemas.openxmlformats.org/officeDocument/2006/relationships/image" Target="media/image37.png"/><Relationship Id="rId78" Type="http://schemas.openxmlformats.org/officeDocument/2006/relationships/image" Target="media/image36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5.png"/><Relationship Id="rId75" Type="http://schemas.openxmlformats.org/officeDocument/2006/relationships/image" Target="media/image34.wmf"/><Relationship Id="rId74" Type="http://schemas.openxmlformats.org/officeDocument/2006/relationships/oleObject" Target="embeddings/oleObject38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2.png"/><Relationship Id="rId70" Type="http://schemas.openxmlformats.org/officeDocument/2006/relationships/image" Target="media/image31.png"/><Relationship Id="rId7" Type="http://schemas.openxmlformats.org/officeDocument/2006/relationships/image" Target="media/image2.wmf"/><Relationship Id="rId69" Type="http://schemas.openxmlformats.org/officeDocument/2006/relationships/image" Target="media/image30.wmf"/><Relationship Id="rId68" Type="http://schemas.openxmlformats.org/officeDocument/2006/relationships/oleObject" Target="embeddings/oleObject36.bin"/><Relationship Id="rId67" Type="http://schemas.openxmlformats.org/officeDocument/2006/relationships/oleObject" Target="embeddings/oleObject35.bin"/><Relationship Id="rId66" Type="http://schemas.openxmlformats.org/officeDocument/2006/relationships/oleObject" Target="embeddings/oleObject34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3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2.bin"/><Relationship Id="rId61" Type="http://schemas.openxmlformats.org/officeDocument/2006/relationships/image" Target="media/image27.png"/><Relationship Id="rId60" Type="http://schemas.openxmlformats.org/officeDocument/2006/relationships/image" Target="media/image26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1.bin"/><Relationship Id="rId58" Type="http://schemas.openxmlformats.org/officeDocument/2006/relationships/oleObject" Target="embeddings/oleObject30.bin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png"/><Relationship Id="rId53" Type="http://schemas.openxmlformats.org/officeDocument/2006/relationships/image" Target="media/image23.wmf"/><Relationship Id="rId52" Type="http://schemas.openxmlformats.org/officeDocument/2006/relationships/oleObject" Target="embeddings/oleObject27.bin"/><Relationship Id="rId51" Type="http://schemas.openxmlformats.org/officeDocument/2006/relationships/oleObject" Target="embeddings/oleObject26.bin"/><Relationship Id="rId50" Type="http://schemas.openxmlformats.org/officeDocument/2006/relationships/oleObject" Target="embeddings/oleObject25.bin"/><Relationship Id="rId5" Type="http://schemas.openxmlformats.org/officeDocument/2006/relationships/image" Target="media/image1.png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png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98</Words>
  <Characters>565</Characters>
  <Lines>4</Lines>
  <Paragraphs>1</Paragraphs>
  <TotalTime>9</TotalTime>
  <ScaleCrop>false</ScaleCrop>
  <LinksUpToDate>false</LinksUpToDate>
  <CharactersWithSpaces>662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2018-10-23T08:30:00Z</dcterms:created>
  <dc:creator>lenovo</dc:creator>
  <cp:lastModifiedBy>°Jamie</cp:lastModifiedBy>
  <dcterms:modified xsi:type="dcterms:W3CDTF">2018-10-25T11:55:29Z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