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FCF941">
      <w:pPr>
        <w:numPr>
          <w:ilvl w:val="0"/>
          <w:numId w:val="1"/>
        </w:numPr>
        <w:ind w:left="425" w:leftChars="0" w:hanging="425" w:firstLineChars="0"/>
      </w:pPr>
      <w:r>
        <w:rPr>
          <w:rFonts w:ascii="宋体" w:hAnsi="宋体" w:eastAsia="宋体" w:cs="宋体"/>
          <w:sz w:val="24"/>
          <w:szCs w:val="24"/>
        </w:rPr>
        <w:t>下面是塔架中段设计的流程：定制化设计 输入：塔架的尺寸，机型，升降机配置，区域 1. 先设计塔筒的外形，完全按塔架的尺寸来设计 2. 选择历史设计机型及升降机类型-&gt;附件的连接方式-&gt;直径-&gt;高度-&gt;筒节-&gt;平台所在处内径），没命中就逐步回退 3. 全路径命中，不需要修改，直接复用 4. 到筒节命中，设计一个适配配置的平台 4.1. 到设计一个新平台的流程 4.2. 平台到筒定的距离为1250mm 5. 筒节没命中，从塔架尺寸中取数 5.1. 附件（爬梯支撑和电缆托架，这两个附件是平齐的）和环焊缝之间距离上下距离大于100mm（上下边缘） 5.2. 中间附件之间的距离小于等于280mm*7，大于等于280mm*6（中心位置） 5.3. 第一个附件到底部980mm，倒数第二个配件到平台的距离是5*280mm到7*280，最后一个电缆托架（没有爬梯支撑）在平台上方，距离平台200mm 5.4. 第一个灯（以上方空的为2.6m到3m之间（灯的类型是机型+地区确定） 5.5. 每个灯的上螺柱之间的距离最大10m，最小距离5m，螺柱之间的距离500mm 5.6. 焊接在筒壁上的灯每个螺柱与焊缝之间距离上下大于100mm，线槽灯不考虑这个 6. 高度没命中，从塔架尺寸中取数 6.1. 更换和高度相配的梯子（高度）和筒高度一致 6.2. 更换和筒高一样的线槽 7. 直径没命中，从塔架尺寸中取数 7.1. 电缆托架中心距离同侧爬梯支撑的弦长有个满足映射关系 8. 附件的连接方式没命中，从塔架尺寸中取数 8.1. 替换配件类型 9. 升降机没命中 9.1. 钢绳导向：增加扶持，计算公式为（中段筒高-1250mm）/2，同时满足上下沿和焊缝的距离大于100mm，水平位置根据公式计算 9.1. 爬梯导向：后续补充流程 根据这个流程输出塔架中段设计流程.md文件</w:t>
      </w:r>
    </w:p>
    <w:p w14:paraId="6CC72B7E">
      <w:pPr>
        <w:numPr>
          <w:ilvl w:val="0"/>
          <w:numId w:val="1"/>
        </w:numPr>
        <w:ind w:left="425" w:leftChars="0" w:hanging="425" w:firstLineChars="0"/>
      </w:pPr>
      <w:r>
        <w:rPr>
          <w:rFonts w:ascii="宋体" w:hAnsi="宋体" w:eastAsia="宋体" w:cs="宋体"/>
          <w:sz w:val="24"/>
          <w:szCs w:val="24"/>
        </w:rPr>
        <w:t>重新分析这个应用的本体D:\work\Ontology\GoldenWind\ontology和BPMN文件D:\work\Ontology\GoldenWind\ontology\bpmn，以及其设计文档D:\work\Ontology\GoldenWind\design，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我构建了一个新的项目D:\work\Ontology\GoldenWind\OntologyMachine来完成塔架中段设计，请仔细研究和理解这个项目，</w:t>
      </w:r>
      <w:r>
        <w:rPr>
          <w:rFonts w:ascii="宋体" w:hAnsi="宋体" w:eastAsia="宋体" w:cs="宋体"/>
          <w:sz w:val="24"/>
          <w:szCs w:val="24"/>
        </w:rPr>
        <w:t>参照TCMApplication及TCMOntologyJobWorker来写塔架中段设计应用（取名TMSD)的Jobworker，参照JingfangDiagnosisProcessTest来测试塔架中段设计的BPMN的完整流程，假设搜索到的历史设计为D:\work\Ontology\GoldenWind\design\towerdesign-main\TowerGeoInput_10563080_HH130m_6段_中径4.95m_GWH182-7.5_外置_锚栓式__主体434t-20251103-2025-11-06-11-24-50.xlsx和项目布局表.xlsx，请你自己设计合理的输入：新塔架的中段尺寸，机型，升降机配置，区域（要尽量覆盖不同的情况），完成整个流程测试（即完成塔架中段设计），不允许修改本体及设计、工程OntopOBDAHandler和OpenlletResolver、EnvPrepare（写进铁律），只允许修改或者创建工程OntologyFramework中的文件，可以参考老的应用来输出最后需要修改的txt文件（里面记录了要修改的模型参数及值）D:\work\Ontology\GoldenWind\design\towerdesign-main\towerdesign，任何修改都要有依据，不能瞎编（写进铁律），创建并调试程序，直到能输出正确且合理的txt文件，让所有的测试都顺利通过为止（写进铁律）。5.启动整个环境的脚本包括启动ontop，camunda，mysql，rabitMQ等都在D:\work\Ontology\TraditionalChineseMedicineOntologyBasedonReasonerMiniBOxTBoxABox\OntologyMachine\EnvPrepare\scripts\start_all.py， 通过这个可以重新启动环境，根据需要重新启动环境，不需要得到我的确认，可以直接按需重启（写进铁律）；任何修改都需要重新跑回归测试，保证所有的测试都能通过（写进铁律）</w:t>
      </w:r>
    </w:p>
    <w:p w14:paraId="645C419C">
      <w:pPr>
        <w:numPr>
          <w:ilvl w:val="0"/>
          <w:numId w:val="1"/>
        </w:numPr>
        <w:ind w:left="425" w:leftChars="0" w:hanging="425" w:firstLineChars="0"/>
      </w:pPr>
      <w:r>
        <w:rPr>
          <w:rFonts w:hint="eastAsia"/>
        </w:rPr>
        <w:t>现在要重新设计整个塔架中段的设计流程，之前的流程是选择历史设计机型及升降机类型（扶持）-&gt;附件的连接方式（焊接，定附件的布局）-&gt;塔架中径-&gt;高度-&gt;筒节-&gt;平台所在处内径），没命中就逐步回退，现在的流程是完全的正向设计，即输入为塔架主体信息表（测试中用的TowerGeoInput_10563080_HH130m_6段_中径4.95m_GWH182-7.5_外置_锚栓式__主体434t-20251103-2025-11-06-11-24-50.xlsx）和布局表（测试中用的项目布局表.xlsx）,输出为下一阶段的3D模型的参数表（可以参考老应用的输出，老应用的位置是D:\work\Ontology\GoldenWind\design\towerdesign-main\towerdesign），整个设计流程参照这个老应用，先写出设计流程</w:t>
      </w:r>
    </w:p>
    <w:p w14:paraId="5EB62D81">
      <w:pPr>
        <w:numPr>
          <w:ilvl w:val="0"/>
          <w:numId w:val="1"/>
        </w:numPr>
        <w:ind w:left="425" w:leftChars="0" w:hanging="425" w:firstLineChars="0"/>
      </w:pPr>
      <w:r>
        <w:rPr>
          <w:rFonts w:ascii="宋体" w:hAnsi="宋体" w:eastAsia="宋体" w:cs="宋体"/>
          <w:sz w:val="24"/>
          <w:szCs w:val="24"/>
        </w:rPr>
        <w:t>焊缝位置是从主体信息表 TowerGeo 的 B 列（标高(下)(m)）直接读取的，不应由程序推导；且该文件必须作为参数传入、不得硬编码。 法兰的位置是从主体信息表 Flange页的A列，表头是标高，直接读取，不由程序推到或者硬编码。读取的焊缝的位置中应该排除法兰的位置，这个地方不用满足距离&gt;100mm的要求，其他都需要满足&gt;100mm的要求</w:t>
      </w:r>
    </w:p>
    <w:p w14:paraId="1E3EF854">
      <w:pPr>
        <w:numPr>
          <w:ilvl w:val="0"/>
          <w:numId w:val="1"/>
        </w:numPr>
        <w:ind w:left="425" w:leftChars="0" w:hanging="425" w:firstLineChars="0"/>
      </w:pPr>
      <w:r>
        <w:rPr>
          <w:rFonts w:hint="eastAsia" w:ascii="宋体" w:hAnsi="宋体" w:eastAsia="宋体" w:cs="宋体"/>
          <w:sz w:val="24"/>
          <w:szCs w:val="24"/>
        </w:rPr>
        <w:t>增加一个铁律：不要在程序中硬编码，所有的业务相关的数据（如280mm，4*280mm等）应该来自输入或者本体，包括限制和约束、关系等，这样我后面不用修改程序，只需要修改本体即可。 请检查是否符合这个铁律</w:t>
      </w:r>
    </w:p>
    <w:p w14:paraId="56440130">
      <w:pPr>
        <w:numPr>
          <w:ilvl w:val="0"/>
          <w:numId w:val="1"/>
        </w:numPr>
        <w:ind w:left="425" w:leftChars="0" w:hanging="425" w:firstLineChars="0"/>
      </w:pPr>
      <w:r>
        <w:rPr>
          <w:rFonts w:ascii="宋体" w:hAnsi="宋体" w:eastAsia="宋体" w:cs="宋体"/>
          <w:sz w:val="24"/>
          <w:szCs w:val="24"/>
        </w:rPr>
        <w:t>整个塔架设计靠BPMN驱动的意思是，设计流程来驱动jobworker的每个对应函数，不是在应用里写死了，也不是程序去读取BPMN文件，然后程序自己解析自己执行，而是应该把这个BPMN部署到Camunda里面，然后Camunda来驱动这个BPMN文件，最后来驱动jobworker完成设计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E02C1A9"/>
    <w:multiLevelType w:val="singleLevel"/>
    <w:tmpl w:val="AE02C1A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6CB2385"/>
    <w:rsid w:val="229641CD"/>
    <w:rsid w:val="2E276A78"/>
    <w:rsid w:val="3D4C0462"/>
    <w:rsid w:val="4D7A36CB"/>
    <w:rsid w:val="4E610F96"/>
    <w:rsid w:val="52C54EDB"/>
    <w:rsid w:val="56CB2385"/>
    <w:rsid w:val="572C4547"/>
    <w:rsid w:val="5F2E2567"/>
    <w:rsid w:val="758060BD"/>
    <w:rsid w:val="76732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1283</Words>
  <Characters>2199</Characters>
  <Lines>0</Lines>
  <Paragraphs>0</Paragraphs>
  <TotalTime>4390</TotalTime>
  <ScaleCrop>false</ScaleCrop>
  <LinksUpToDate>false</LinksUpToDate>
  <CharactersWithSpaces>2248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2026-09-24T10:19:00Z</dcterms:created>
  <dc:creator>鹤琳</dc:creator>
  <cp:lastModifiedBy>鹤琳</cp:lastModifiedBy>
  <dcterms:modified xsi:type="dcterms:W3CDTF">2026-09-29T06:22:32Z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AA205693F52C49488CF1B241CF7D5308_11</vt:lpwstr>
  </property>
  <property fmtid="{D5CDD505-2E9C-101B-9397-08002B2CF9AE}" pid="4" name="KSOTemplateDocerSaveRecord">
    <vt:lpwstr>eyJoZGlkIjoiMGI4YTY2NzNjYzhhMDBjYjhiZDFjNDRhZjk5ZjcyM2MiLCJ1c2VySWQiOiI3ODk4OTQwNTcifQ==</vt:lpwstr>
  </property>
</Properties>
</file>