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240" w:lineRule="auto"/>
      </w:pPr>
      <w:r>
        <w:rPr>
          <w:rFonts w:ascii="Times New Roman" w:hAnsi="Times New Roman" w:eastAsia="宋体" w:cs="Times New Roman"/>
          <w:b/>
          <w:sz w:val="28"/>
        </w:rPr>
        <w:t>1  数据库概述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本系统采用 MySQL 8.0 作为关系型数据库管理系统，数据库名称为 exam_online，字符集为 utf8mb4，排序规则为 utf8mb4_unicode_ci，支持完整的 Unicode 字符存储（包括中文、emoji 等特殊字符）。数据库设计遵循第三范式（3NF），通过合理的外键关联和索引设计，确保数据的一致性和查询效率。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数据库共包含 13 张核心数据表，涵盖用户管理、组织架构、题库试卷、考试安排、答题记录、错题本及系统日志等模块，全面支撑在线考试系统的业务需求。</w:t>
      </w:r>
    </w:p>
    <w:p>
      <w:pPr>
        <w:spacing w:before="240" w:after="120" w:line="240" w:lineRule="auto"/>
      </w:pPr>
      <w:r>
        <w:rPr>
          <w:rFonts w:ascii="Times New Roman" w:hAnsi="Times New Roman" w:eastAsia="宋体" w:cs="Times New Roman"/>
          <w:b/>
          <w:sz w:val="28"/>
        </w:rPr>
        <w:t>2  数据库E-R图设计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系统数据库的实体关系设计如下，主要包含以下实体及关系：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（1）用户实体：admin（管理员）、teacher（教师）、student（学生），三者相互独立，各自维护账户信息。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（2）组织架构实体：department（院系）与 class（班级）为一对多关系，一个院系包含多个班级。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（3）学科实体：subject（科目）隶属于院系，一个院系可开设多个科目。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（4）题库实体：question（题目）隶属于科目，由教师创建，支持六种题型。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（5）试卷实体：exam_paper（试卷）由教师创建，通过 paper_question（试卷题目关联表）与题目建立多对多关系。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（6）考试实体：exam（考试）关联一张试卷和一个班级，由教师创建并发布。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（7）考试记录实体：exam_record（考试记录）记录学生参加考试的信息，通过 answer_record（答题记录）与题目建立关联。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（8）错题本实体：wrong_question（错题记录）记录学生答错的题目，关联学生、题目和科目。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（9）系统日志实体：system_log（系统日志）记录所有用户的操作行为，用于审计追溯。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核心实体关系汇总如表2-1所示。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表2-1  核心实体关系汇总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实体A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关系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实体B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关系说明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department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1:N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class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一个院系包含多个班级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department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1:N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teacher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一个院系有多个教师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department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1:N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subject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一个院系开设多个科目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class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1:N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student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一个班级有多个学生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subject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1:N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question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一个科目下有多道题目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subject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1:N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exam_paper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一个科目下有多套试卷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teacher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1:N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exam_paper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一个教师可创建多套试卷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teacher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1:N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exam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一个教师可创建多场考试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exam_paper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1:N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exam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一套试卷可用于多场考试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exam_paper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N:M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question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 paper_question 关联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exam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1:N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exam_record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一场考试有多个考试记录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student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1:N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exam_record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一个学生有多个考试记录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exam_record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1:N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answer_record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一个考试记录有多条答题记录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student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1:N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wrong_question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一个学生有多条错题记录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question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1:N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wrong_question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一道题目可出现在多个错题记录中</w:t>
            </w:r>
          </w:p>
        </w:tc>
      </w:tr>
    </w:tbl>
    <w:p>
      <w:pPr>
        <w:spacing w:before="240" w:after="120" w:line="240" w:lineRule="auto"/>
      </w:pPr>
      <w:r>
        <w:rPr>
          <w:rFonts w:ascii="Times New Roman" w:hAnsi="Times New Roman" w:eastAsia="宋体" w:cs="Times New Roman"/>
          <w:b/>
          <w:sz w:val="28"/>
        </w:rPr>
        <w:t>3  数据表结构说明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以下按照模块分类，对每张数据表的字段、数据类型、约束条件和业务含义进行详细说明。</w:t>
      </w:r>
    </w:p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3.1  用户管理模块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表3-1  admin（管理员表）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说明：存储系统管理员账户信息，用于后台系统管理和维护。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字段名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数据类型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约束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admin_id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PK, AUTO_INCREMENT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管理员ID，主键自增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username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varchar(50)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NOT NULL, UNIQUE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管理员用户名，唯一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password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varchar(255)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NOT 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登录密码，MD5加密存储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real_name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varchar(50)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NOT 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真实姓名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email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varchar(100)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邮箱地址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phone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varchar(20)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联系电话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status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tinyint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1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账户状态：0-禁用，1-启用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create_time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datetime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CURRENT_TIMESTAMP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创建时间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last_login_time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datetime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最后登录时间</w:t>
            </w:r>
          </w:p>
        </w:tc>
      </w:tr>
    </w:tbl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表3-2  teacher（教师表）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说明：存储教师账户信息，教师负责题库建设、试卷编制和成绩评定。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字段名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数据类型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约束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teacher_id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PK, AUTO_INCREMENT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教师ID，主键自增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teacher_no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varchar(20)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NOT NULL, UNIQUE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教师工号，唯一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password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varchar(255)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NOT 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登录密码，MD5加密存储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real_name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varchar(50)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NOT 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真实姓名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gender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tinyint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0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性别：0-未知，1-男，2-女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department_id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所属院系ID，关联 department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title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varchar(50)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职称（教授/副教授/讲师等）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email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varchar(100)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邮箱地址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phone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varchar(20)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联系电话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status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tinyint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1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账户状态：0-禁用，1-启用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create_time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datetime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CURRENT_TIMESTAMP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创建时间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last_login_time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datetime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最后登录时间</w:t>
            </w:r>
          </w:p>
        </w:tc>
      </w:tr>
    </w:tbl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表3-3  student（学生表）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说明：存储学生账户信息，学生参与在线考试和查看成绩。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字段名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数据类型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约束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student_id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PK, AUTO_INCREMENT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学生ID，主键自增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student_no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varchar(20)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NOT NULL, UNIQUE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学号，唯一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password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varchar(255)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NOT 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登录密码，MD5加密存储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real_name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varchar(50)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NOT 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真实姓名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gender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tinyint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0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性别：0-未知，1-男，2-女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class_id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所属班级ID，关联 class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email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varchar(100)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邮箱地址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phone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varchar(20)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联系电话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status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tinyint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1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账户状态：0-禁用，1-启用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create_time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datetime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CURRENT_TIMESTAMP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创建时间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last_login_time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datetime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最后登录时间</w:t>
            </w:r>
          </w:p>
        </w:tc>
      </w:tr>
    </w:tbl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3.2  组织架构模块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表3-4  department（院系列表）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说明：存储学校院系信息，构成组织架构的顶层。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字段名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数据类型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约束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department_id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PK, AUTO_INCREMENT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院系ID，主键自增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department_name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varchar(100)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NOT 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院系名称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department_code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varchar(20)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NOT NULL, UNIQUE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院系代码，唯一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description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varchar(255)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院系描述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create_time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datetime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CURRENT_TIMESTAMP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创建时间</w:t>
            </w:r>
          </w:p>
        </w:tc>
      </w:tr>
    </w:tbl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表3-5  class（班级表）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说明：存储班级信息，班级隶属于院系，学生归属于班级。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字段名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数据类型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约束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class_id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PK, AUTO_INCREMENT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班级ID，主键自增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class_name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varchar(100)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NOT 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班级名称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class_code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varchar(20)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NOT NULL, UNIQUE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班级代码，唯一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department_id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所属院系ID，关联 department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grade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year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年级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student_count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0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学生人数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create_time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datetime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CURRENT_TIMESTAMP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创建时间</w:t>
            </w:r>
          </w:p>
        </w:tc>
      </w:tr>
    </w:tbl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表3-6  subject（科目表）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说明：存储科目信息，科目隶属于院系，是题库和试卷的分类依据。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字段名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数据类型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约束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subject_id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PK, AUTO_INCREMENT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科目ID，主键自增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subject_name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varchar(100)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NOT 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科目名称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subject_code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varchar(20)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NOT NULL, UNIQUE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科目代码，唯一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department_id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所属院系ID，关联 department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credit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decimal(3,1)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3.0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学分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description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varchar(255)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科目描述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create_time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datetime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CURRENT_TIMESTAMP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创建时间</w:t>
            </w:r>
          </w:p>
        </w:tc>
      </w:tr>
    </w:tbl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3.3  题库与试卷模块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表3-7  question（题目表）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说明：存储题库中的题目信息，支持单选、多选、判断、填空、简答、编程六种题型。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字段名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数据类型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约束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question_id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PK, AUTO_INCREMENT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题目ID，主键自增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subject_id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所属科目ID，关联 subject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question_type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tinyint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NOT 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题型：1-单选，2-多选，3-判断，4-填空，5-简答，6-编程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question_content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text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NOT 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题目内容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options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text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选项内容（单选/多选/判断题使用）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correct_answer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text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NOT 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正确答案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score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decimal(5,2)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2.00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题目分值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difficulty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tinyint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2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难度：1-简单，2-中等，3-困难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knowledge_point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varchar(100)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知识点标签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create_by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创建者教师ID，关联 teacher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create_time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datetime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CURRENT_TIMESTAMP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创建时间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update_time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datetime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CURRENT_TIMESTAMP ON UPDATE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更新时间</w:t>
            </w:r>
          </w:p>
        </w:tc>
      </w:tr>
    </w:tbl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表3-8  exam_paper（试卷表）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说明：存储试卷基本信息，试卷由教师创建，通过关联表与题目建立多对多关系。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字段名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数据类型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约束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paper_id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PK, AUTO_INCREMENT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试卷ID，主键自增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paper_name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varchar(200)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NOT 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试卷名称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subject_id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所属科目ID，关联 subject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total_score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decimal(6,2)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100.00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试卷总分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pass_score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decimal(6,2)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60.00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及格分数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duration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120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考试时长（分钟）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question_count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0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题目数量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create_by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创建者教师ID，关联 teacher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create_time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datetime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CURRENT_TIMESTAMP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创建时间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status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tinyint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1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状态：0-禁用，1-启用</w:t>
            </w:r>
          </w:p>
        </w:tc>
      </w:tr>
    </w:tbl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表3-9  paper_question（试卷题目关联表）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说明：关联试卷与题目的中间表，实现试卷与题目的多对多关系，同时记录题目在试卷中的顺序和分值。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字段名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数据类型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约束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PK, AUTO_INCREMENT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关联ID，主键自增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paper_id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试卷ID，关联 exam_paper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question_id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题目ID，关联 question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question_order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题目在试卷中的顺序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score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decimal(5,2)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2.00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该题在试卷中的分值</w:t>
            </w:r>
          </w:p>
        </w:tc>
      </w:tr>
    </w:tbl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3.4  考试管理模块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表3-10  exam（考试表）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说明：存储考试安排信息，由教师创建并发布，关联试卷和参与班级。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字段名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数据类型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约束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exam_id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PK, AUTO_INCREMENT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考试ID，主键自增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exam_name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varchar(200)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NOT 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考试名称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paper_id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关联试卷ID，关联 exam_paper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class_id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参与班级ID，关联 class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start_time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datetime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NOT 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考试开始时间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end_time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datetime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NOT 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考试结束时间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status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tinyint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0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状态：0-未发布，1-已发布，2-进行中，3-已结束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allow_screen_switch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tinyint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3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允许切屏次数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create_by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创建者教师ID，关联 teacher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create_time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datetime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CURRENT_TIMESTAMP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创建时间</w:t>
            </w:r>
          </w:p>
        </w:tc>
      </w:tr>
    </w:tbl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表3-11  exam_record（考试记录表）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说明：记录学生参加考试的完整信息，包括答题时间、得分和切屏次数。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字段名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数据类型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约束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record_id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PK, AUTO_INCREMENT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记录ID，主键自增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exam_id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考试ID，关联 exam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student_id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学生ID，关联 student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start_time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datetime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答题开始时间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submit_time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datetime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答题提交时间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total_score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decimal(6,2)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0.00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总分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objective_score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decimal(6,2)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0.00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客观题得分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subjective_score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decimal(6,2)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0.00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主观题得分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status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tinyint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0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状态：0-进行中，1-已提交，2-已批改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screen_switch_count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0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切屏次数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ip_address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varchar(50)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考试IP地址</w:t>
            </w:r>
          </w:p>
        </w:tc>
      </w:tr>
    </w:tbl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表3-12  answer_record（答题记录表）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说明：记录学生每道题目的作答详情，包括学生答案、是否正确和得分。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字段名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数据类型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约束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answer_id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PK, AUTO_INCREMENT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答题ID，主键自增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record_id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考试记录ID，关联 exam_record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question_id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题目ID，关联 question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student_answer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text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学生答案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is_correct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tinyint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是否正确：0-错误，1-正确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score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decimal(5,2)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0.00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该题得分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answer_time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datetime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CURRENT_TIMESTAMP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答题时间</w:t>
            </w:r>
          </w:p>
        </w:tc>
      </w:tr>
    </w:tbl>
    <w:p>
      <w:pPr>
        <w:spacing w:before="120" w:after="60" w:line="240" w:lineRule="auto"/>
      </w:pPr>
      <w:r>
        <w:rPr>
          <w:rFonts w:ascii="Times New Roman" w:hAnsi="Times New Roman" w:eastAsia="宋体" w:cs="Times New Roman"/>
          <w:b/>
          <w:sz w:val="21"/>
        </w:rPr>
        <w:t>3.5  错题本与日志模块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表3-13  wrong_question（错题记录表）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说明：自动收集学生答错的题目，用于错题复习和薄弱知识点分析。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字段名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数据类型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约束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wrong_id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PK, AUTO_INCREMENT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错题ID，主键自增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student_id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学生ID，关联 student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question_id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题目ID，关联 question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student_answer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text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学生当时的答案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correct_answer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text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正确答案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wrong_count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1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错误次数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last_wrong_time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datetime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CURRENT_TIMESTAMP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最后错误时间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subject_id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FK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科目ID，关联 subject</w:t>
            </w:r>
          </w:p>
        </w:tc>
      </w:tr>
    </w:tbl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表3-14  system_log（系统日志表）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说明：记录系统操作日志，用于审计和问题追溯。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字段名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数据类型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约束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log_id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PK, AUTO_INCREMENT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日志ID，主键自增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user_type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tinyint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NOT 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用户类型：1-管理员，2-教师，3-学生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user_id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用户ID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operation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varchar(100)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NOT 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操作类型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operation_detail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text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操作详情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ip_address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varchar(50)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IP地址</w:t>
            </w:r>
          </w:p>
        </w:tc>
      </w:tr>
      <w:tr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create_time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datetime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CURRENT_TIMESTAMP</w:t>
            </w:r>
          </w:p>
        </w:tc>
        <w:tc>
          <w:tcPr>
            <w:tcW w:type="dxa" w:w="2160"/>
          </w:tcPr>
          <w:p>
            <w:pPr>
              <w:spacing w:line="300" w:lineRule="exact" w:before="0" w:after="0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操作时间</w:t>
            </w:r>
          </w:p>
        </w:tc>
      </w:tr>
    </w:tbl>
    <w:p>
      <w:pPr>
        <w:spacing w:before="240" w:after="120" w:line="240" w:lineRule="auto"/>
      </w:pPr>
      <w:r>
        <w:rPr>
          <w:rFonts w:ascii="Times New Roman" w:hAnsi="Times New Roman" w:eastAsia="宋体" w:cs="Times New Roman"/>
          <w:b/>
          <w:sz w:val="28"/>
        </w:rPr>
        <w:t>4  索引与约束设计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为提高数据查询效率和保证数据完整性，数据库在关键字段上建立了索引和外键约束。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（1）主键索引：所有表均设置自增主键，作为主键索引，保证记录的唯一性和快速定位。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（2）唯一索引：admin.username、teacher.teacher_no、student.student_no、class.class_code、department.department_code、subject.subject_code 等字段设置唯一索引，确保业务唯一性。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3）外键约束：class.department_id、student.class_id、teacher.department_id、subject.department_id、question.subject_id、question.create_by、exam_paper.subject_id、exam_paper.create_by、paper_question.paper_id、paper_question.question_id、exam.paper_id、exam.class_id、exam.create_by、exam_record.exam_id、exam_record.student_id、answer_record.record_id、answer_record.question_id、wrong_question.student_id、wrong_question.question_id、wrong_question.subject_id 等字段设置外键约束，保证关联数据的完整性。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（4）普通索引：exam_record.exam_id、exam_record.student_id、answer_record.record_id、answer_record.question_id 等字段设置普通索引，加速关联查询和统计操作。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（5）级联策略：所有外键约束均采用 RESTRICT 策略，删除或更新父表记录时，若子表存在关联数据则拒绝操作，防止误删导致数据不一致。</w:t>
      </w:r>
    </w:p>
    <w:p>
      <w:pPr>
        <w:spacing w:before="240" w:after="120" w:line="240" w:lineRule="auto"/>
      </w:pPr>
      <w:r>
        <w:rPr>
          <w:rFonts w:ascii="Times New Roman" w:hAnsi="Times New Roman" w:eastAsia="宋体" w:cs="Times New Roman"/>
          <w:b/>
          <w:sz w:val="28"/>
        </w:rPr>
        <w:t>5  数据库初始化数据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数据库脚本 exam_online.sql 中预置了以下初始化数据，便于系统部署后的快速体验和测试。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（1）管理员数据：5 个管理员账户，包括默认管理员 admin（密码 123456）。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（2）教师数据：13 位教师，覆盖教授、副教授、讲师等职称，分属不同院系。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（3）学生数据：15 名学生，分属计算机科学与技术、软件工程等不同班级。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（4）院系数据：15 个院系，涵盖计算机、数学、外语、经济、电子、机械、土木、文学、法学、医学、理学等。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（5）班级数据：13 个班级，关联对应院系。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（6）科目数据：17 门科目，包括数据结构与算法、操作系统、计算机网络、数据库原理、高等数学、线性代数、概率论、大学英语、微观经济学、电路原理等。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（7）题目数据：45 道题目，涵盖六种题型，涉及数据结构、操作系统、Spring Boot、Vue3 等知识点。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（8）试卷数据：15 套试卷，包括数据结构与算法 A/B 卷、操作系统期中考试 A 卷、计算机网络期末考试 A 卷等。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（9）考试数据：25 场考试，覆盖期中考试、期末考试和月考，包含不同状态。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（10）考试记录数据：22 条考试记录，包含已完成和进行中的考试。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（11）答题记录数据：140 条答题记录，覆盖多种题型的作答情况。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（12）错题数据：12 条错题记录，用于错题本功能演示。</w:t>
      </w:r>
    </w:p>
    <w:p>
      <w:pPr>
        <w:spacing w:line="300" w:lineRule="exact" w:after="0" w:before="0"/>
        <w:ind w:firstLine="420"/>
      </w:pPr>
      <w:r>
        <w:rPr>
          <w:rFonts w:ascii="Times New Roman" w:hAnsi="Times New Roman" w:eastAsia="宋体" w:cs="Times New Roman"/>
          <w:b w:val="0"/>
          <w:sz w:val="21"/>
        </w:rPr>
        <w:t>（13）系统日志数据：132 条操作日志，记录登录、增删改查等操作。</w:t>
      </w:r>
    </w:p>
    <w:sectPr w:rsidR="00FC693F" w:rsidRPr="0006063C" w:rsidSect="00034616">
      <w:pgSz w:w="11906" w:h="16838"/>
      <w:pgMar w:top="1502" w:right="1134" w:bottom="1389" w:left="1134" w:header="794" w:footer="79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