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581D5C" w14:textId="77777777" w:rsidR="006B6FA7" w:rsidRDefault="00000000">
      <w:pPr>
        <w:jc w:val="center"/>
        <w:rPr>
          <w:b/>
          <w:bCs/>
          <w:sz w:val="36"/>
          <w:szCs w:val="36"/>
        </w:rPr>
      </w:pPr>
      <w:r>
        <w:rPr>
          <w:b/>
          <w:sz w:val="36"/>
          <w:szCs w:val="36"/>
          <w:lang w:val="zh-CN" w:bidi="zh-CN"/>
        </w:rPr>
        <w:t>都柏林城市大学2026-2027学年注册条款与条件</w:t>
      </w:r>
    </w:p>
    <w:p w14:paraId="316B1D0D" w14:textId="77777777" w:rsidR="006B6FA7" w:rsidRDefault="006B6FA7"/>
    <w:p w14:paraId="75465243" w14:textId="77777777" w:rsidR="006B6FA7" w:rsidRDefault="00000000">
      <w:r>
        <w:rPr>
          <w:lang w:val="zh-CN" w:bidi="zh-CN"/>
        </w:rPr>
        <w:t>大学保留随时修订、修改、变更或取消培养方案及学术规章的权利；相关变更经学术</w:t>
      </w:r>
    </w:p>
    <w:p w14:paraId="25CECCAD" w14:textId="77777777" w:rsidR="006B6FA7" w:rsidRDefault="00000000">
      <w:r>
        <w:rPr>
          <w:lang w:val="zh-CN" w:bidi="zh-CN"/>
        </w:rPr>
        <w:t>委员会审议确定后，将按其指定方式予以公告。</w:t>
      </w:r>
    </w:p>
    <w:p w14:paraId="098ED7E7" w14:textId="77777777" w:rsidR="006B6FA7" w:rsidRDefault="00000000">
      <w:pPr>
        <w:rPr>
          <w:lang w:val="en-IE"/>
        </w:rPr>
      </w:pPr>
      <w:r>
        <w:rPr>
          <w:lang w:val="zh-CN" w:bidi="zh-CN"/>
        </w:rPr>
        <w:t>若注册信息存在填报错误，都柏林城市大学保留后续更正学生学籍档案/账户信息的权利。</w:t>
      </w:r>
    </w:p>
    <w:p w14:paraId="47FD5E3B" w14:textId="77777777" w:rsidR="006B6FA7" w:rsidRDefault="006B6FA7">
      <w:pPr>
        <w:rPr>
          <w:b/>
          <w:bCs/>
        </w:rPr>
      </w:pPr>
    </w:p>
    <w:p w14:paraId="5E14E8CE" w14:textId="77777777" w:rsidR="006B6FA7" w:rsidRDefault="00000000">
      <w:pPr>
        <w:rPr>
          <w:b/>
          <w:bCs/>
        </w:rPr>
      </w:pPr>
      <w:r>
        <w:rPr>
          <w:b/>
          <w:lang w:val="zh-CN" w:bidi="zh-CN"/>
        </w:rPr>
        <w:t>学生</w:t>
      </w:r>
      <w:proofErr w:type="gramStart"/>
      <w:r>
        <w:rPr>
          <w:b/>
          <w:lang w:val="zh-CN" w:bidi="zh-CN"/>
        </w:rPr>
        <w:t xml:space="preserve">注册 – </w:t>
      </w:r>
      <w:proofErr w:type="gramEnd"/>
      <w:r>
        <w:rPr>
          <w:b/>
          <w:lang w:val="zh-CN" w:bidi="zh-CN"/>
        </w:rPr>
        <w:t>专业与模块注册</w:t>
      </w:r>
    </w:p>
    <w:p w14:paraId="63340BD6" w14:textId="77777777" w:rsidR="006B6FA7" w:rsidRDefault="00000000">
      <w:proofErr w:type="gramStart"/>
      <w:r>
        <w:rPr>
          <w:lang w:val="zh-CN" w:bidi="zh-CN"/>
        </w:rPr>
        <w:t>● 学生</w:t>
      </w:r>
      <w:proofErr w:type="gramEnd"/>
      <w:r>
        <w:rPr>
          <w:lang w:val="zh-CN" w:bidi="zh-CN"/>
        </w:rPr>
        <w:t>有义务确保自身注册信息准确无误，并严格遵守注册信息变更的各项</w:t>
      </w:r>
    </w:p>
    <w:p w14:paraId="5EB70B40" w14:textId="77777777" w:rsidR="006B6FA7" w:rsidRDefault="00000000">
      <w:r>
        <w:rPr>
          <w:lang w:val="zh-CN" w:bidi="zh-CN"/>
        </w:rPr>
        <w:t>截止期限。请仔细核对所选模块，确保全学年选课信息准确完整。</w:t>
      </w:r>
    </w:p>
    <w:p w14:paraId="2F376F6B" w14:textId="77777777" w:rsidR="006B6FA7" w:rsidRDefault="00000000">
      <w:proofErr w:type="gramStart"/>
      <w:r>
        <w:rPr>
          <w:lang w:val="zh-CN" w:bidi="zh-CN"/>
        </w:rPr>
        <w:t>● 在</w:t>
      </w:r>
      <w:proofErr w:type="gramEnd"/>
      <w:r>
        <w:rPr>
          <w:lang w:val="zh-CN" w:bidi="zh-CN"/>
        </w:rPr>
        <w:t>本页末尾签字，即视为您已确认并接受本条款与条件所载全部内容。</w:t>
      </w:r>
    </w:p>
    <w:p w14:paraId="7CBA1530" w14:textId="77777777" w:rsidR="006B6FA7" w:rsidRDefault="006B6FA7">
      <w:pPr>
        <w:rPr>
          <w:b/>
          <w:bCs/>
        </w:rPr>
      </w:pPr>
    </w:p>
    <w:p w14:paraId="09CBD0EC" w14:textId="77777777" w:rsidR="006B6FA7" w:rsidRDefault="00000000">
      <w:pPr>
        <w:rPr>
          <w:b/>
          <w:bCs/>
        </w:rPr>
      </w:pPr>
      <w:r>
        <w:rPr>
          <w:b/>
          <w:lang w:val="zh-CN" w:bidi="zh-CN"/>
        </w:rPr>
        <w:t>注册确认</w:t>
      </w:r>
    </w:p>
    <w:p w14:paraId="6B1A9239" w14:textId="77777777" w:rsidR="006B6FA7" w:rsidRDefault="00000000">
      <w:r>
        <w:rPr>
          <w:lang w:val="zh-CN" w:bidi="zh-CN"/>
        </w:rPr>
        <w:t>本人确认，向大学提供的所有信息均真实、准确。</w:t>
      </w:r>
    </w:p>
    <w:p w14:paraId="75688027" w14:textId="77777777" w:rsidR="006B6FA7" w:rsidRDefault="00000000">
      <w:r>
        <w:rPr>
          <w:lang w:val="zh-CN" w:bidi="zh-CN"/>
        </w:rPr>
        <w:t>本人同意受大学不时生效的各项规则、政策、规章、纪律守则及其全部修订内容的约束，并严格遵守。</w:t>
      </w:r>
    </w:p>
    <w:p w14:paraId="4509444A" w14:textId="77777777" w:rsidR="006B6FA7" w:rsidRDefault="00000000">
      <w:r>
        <w:rPr>
          <w:lang w:val="zh-CN" w:bidi="zh-CN"/>
        </w:rPr>
        <w:t>本人知晓大学有权：</w:t>
      </w:r>
    </w:p>
    <w:p w14:paraId="0F8DA8EC" w14:textId="77777777" w:rsidR="006B6FA7" w:rsidRDefault="00000000">
      <w:pPr>
        <w:ind w:left="720"/>
      </w:pPr>
      <w:r>
        <w:rPr>
          <w:lang w:val="zh-CN" w:bidi="zh-CN"/>
        </w:rPr>
        <w:t>（i）根据不时产生的法定报送要求，向相关主管部门（如爱尔兰高等教育管理局等）提供本人个人信息；</w:t>
      </w:r>
    </w:p>
    <w:p w14:paraId="489617A3" w14:textId="77777777" w:rsidR="006B6FA7" w:rsidRDefault="00000000">
      <w:pPr>
        <w:ind w:left="720"/>
      </w:pPr>
      <w:r>
        <w:rPr>
          <w:lang w:val="zh-CN" w:bidi="zh-CN"/>
        </w:rPr>
        <w:t>(ii)为大学各项办学事务（包括毕业典礼）合理使用本人个人信息；以及</w:t>
      </w:r>
    </w:p>
    <w:p w14:paraId="4115A101" w14:textId="77777777" w:rsidR="006B6FA7" w:rsidRDefault="00000000">
      <w:pPr>
        <w:ind w:left="720"/>
      </w:pPr>
      <w:r>
        <w:rPr>
          <w:lang w:val="en-IE" w:bidi="zh-CN"/>
        </w:rPr>
        <w:t>(iii</w:t>
      </w:r>
      <w:proofErr w:type="gramStart"/>
      <w:r>
        <w:rPr>
          <w:lang w:val="en-IE" w:bidi="zh-CN"/>
        </w:rPr>
        <w:t xml:space="preserve">) </w:t>
      </w:r>
      <w:r>
        <w:rPr>
          <w:lang w:val="zh-CN" w:bidi="zh-CN"/>
        </w:rPr>
        <w:t>在</w:t>
      </w:r>
      <w:proofErr w:type="gramEnd"/>
      <w:r>
        <w:rPr>
          <w:lang w:val="zh-CN" w:bidi="zh-CN"/>
        </w:rPr>
        <w:t>存在联合授位、学生交换或校际合作协议的情形下，与经认可的合作方共享本人个人数据及学业数据。</w:t>
      </w:r>
    </w:p>
    <w:p w14:paraId="75CE8691" w14:textId="77777777" w:rsidR="006B6FA7" w:rsidRDefault="00000000">
      <w:r>
        <w:rPr>
          <w:lang w:val="zh-CN" w:bidi="zh-CN"/>
        </w:rPr>
        <w:t>详见下文《数据保护告知书》。</w:t>
      </w:r>
    </w:p>
    <w:p w14:paraId="0F0D5566" w14:textId="77777777" w:rsidR="006B6FA7" w:rsidRDefault="006B6FA7">
      <w:pPr>
        <w:rPr>
          <w:b/>
          <w:bCs/>
        </w:rPr>
      </w:pPr>
    </w:p>
    <w:p w14:paraId="0D91F31D" w14:textId="77777777" w:rsidR="006B6FA7" w:rsidRDefault="006B6FA7"/>
    <w:p w14:paraId="332856D5" w14:textId="77777777" w:rsidR="006B6FA7" w:rsidRDefault="00000000">
      <w:pPr>
        <w:rPr>
          <w:b/>
          <w:bCs/>
        </w:rPr>
      </w:pPr>
      <w:r>
        <w:rPr>
          <w:b/>
          <w:lang w:val="zh-CN" w:bidi="zh-CN"/>
        </w:rPr>
        <w:t>数据保护告知书</w:t>
      </w:r>
    </w:p>
    <w:p w14:paraId="2D98052B" w14:textId="77777777" w:rsidR="006B6FA7" w:rsidRDefault="00000000">
      <w:r>
        <w:rPr>
          <w:lang w:val="zh-CN" w:bidi="zh-CN"/>
        </w:rPr>
        <w:t>完成注册程序，需向都柏林城市大学（DCU）提供您的相关个人数据。</w:t>
      </w:r>
    </w:p>
    <w:p w14:paraId="3C0B09A7" w14:textId="77777777" w:rsidR="006B6FA7" w:rsidRDefault="006B6FA7"/>
    <w:p w14:paraId="0E7E2D01" w14:textId="77777777" w:rsidR="006B6FA7" w:rsidRDefault="00000000">
      <w:r>
        <w:rPr>
          <w:lang w:val="zh-CN" w:bidi="zh-CN"/>
        </w:rPr>
        <w:t>《都柏林城市大学注册处数据保护告知书》可通过</w:t>
      </w:r>
      <w:r>
        <w:fldChar w:fldCharType="begin"/>
      </w:r>
      <w:r>
        <w:instrText xml:space="preserve"> HYPERLINK "https://www.dcu.ie/registry/data-protection-notice-registry" \h </w:instrText>
      </w:r>
      <w:r>
        <w:fldChar w:fldCharType="separate"/>
      </w:r>
      <w:r>
        <w:rPr>
          <w:color w:val="1155CC"/>
          <w:u w:val="single"/>
          <w:lang w:val="zh-CN" w:bidi="zh-CN"/>
        </w:rPr>
        <w:t>此链接</w:t>
      </w:r>
      <w:r>
        <w:rPr>
          <w:color w:val="1155CC"/>
          <w:u w:val="single"/>
          <w:lang w:val="zh-CN" w:bidi="zh-CN"/>
        </w:rPr>
        <w:fldChar w:fldCharType="end"/>
      </w:r>
      <w:r>
        <w:rPr>
          <w:lang w:val="zh-CN" w:bidi="zh-CN"/>
        </w:rPr>
        <w:t>查阅。</w:t>
      </w:r>
    </w:p>
    <w:p w14:paraId="199130F8" w14:textId="77777777" w:rsidR="006B6FA7" w:rsidRDefault="006B6FA7"/>
    <w:p w14:paraId="72105702" w14:textId="77777777" w:rsidR="006B6FA7" w:rsidRDefault="00000000">
      <w:r>
        <w:rPr>
          <w:lang w:val="zh-CN" w:bidi="zh-CN"/>
        </w:rPr>
        <w:t>该通知就学生注册相关个人数据的处理方式与处理目的作出详细说明。本数据保护告知书应与《都柏林城市大学数据保护政策》一并阅读。在都柏林城市大学注册入学，即视为您确认已阅读并理解本数据保护告知书。</w:t>
      </w:r>
    </w:p>
    <w:p w14:paraId="77E6DB6A" w14:textId="77777777" w:rsidR="006B6FA7" w:rsidRDefault="006B6FA7"/>
    <w:p w14:paraId="6E7C5CBA" w14:textId="77777777" w:rsidR="006B6FA7" w:rsidRDefault="00000000">
      <w:r>
        <w:rPr>
          <w:lang w:val="zh-CN" w:bidi="zh-CN"/>
        </w:rPr>
        <w:t>若您不愿与都柏林城市大学建立合同关系（即注册成为该校</w:t>
      </w:r>
      <w:proofErr w:type="gramStart"/>
      <w:r>
        <w:rPr>
          <w:lang w:val="zh-CN" w:bidi="zh-CN"/>
        </w:rPr>
        <w:t>学生）</w:t>
      </w:r>
      <w:r>
        <w:rPr>
          <w:lang w:val="en-GB" w:bidi="zh-CN"/>
        </w:rPr>
        <w:t>,</w:t>
      </w:r>
      <w:proofErr w:type="gramEnd"/>
      <w:r>
        <w:rPr>
          <w:lang w:val="en-GB" w:bidi="zh-CN"/>
        </w:rPr>
        <w:t xml:space="preserve"> </w:t>
      </w:r>
      <w:r>
        <w:rPr>
          <w:lang w:val="zh-CN" w:bidi="zh-CN"/>
        </w:rPr>
        <w:t>有权自主选择不注册。</w:t>
      </w:r>
    </w:p>
    <w:p w14:paraId="33FE4914" w14:textId="77777777" w:rsidR="006B6FA7" w:rsidRDefault="006B6FA7"/>
    <w:p w14:paraId="3D464155" w14:textId="77777777" w:rsidR="006B6FA7" w:rsidRDefault="006B6FA7"/>
    <w:p w14:paraId="4B453524" w14:textId="77777777" w:rsidR="006B6FA7" w:rsidRDefault="006B6FA7"/>
    <w:p w14:paraId="3914890F" w14:textId="77777777" w:rsidR="006B6FA7" w:rsidRDefault="006B6FA7">
      <w:pPr>
        <w:rPr>
          <w:color w:val="FF0000"/>
          <w:sz w:val="24"/>
          <w:szCs w:val="24"/>
        </w:rPr>
        <w:sectPr w:rsidR="006B6FA7">
          <w:pgSz w:w="12240" w:h="15840"/>
          <w:pgMar w:top="1440" w:right="1440" w:bottom="1440" w:left="1440" w:header="720" w:footer="720" w:gutter="0"/>
          <w:pgNumType w:start="1"/>
          <w:cols w:space="720"/>
        </w:sectPr>
      </w:pPr>
    </w:p>
    <w:p w14:paraId="63DADC43" w14:textId="77777777" w:rsidR="006B6FA7" w:rsidRDefault="00000000">
      <w:pPr>
        <w:jc w:val="center"/>
        <w:rPr>
          <w:b/>
          <w:bCs/>
          <w:sz w:val="36"/>
          <w:szCs w:val="36"/>
        </w:rPr>
      </w:pPr>
      <w:r>
        <w:rPr>
          <w:b/>
          <w:bCs/>
          <w:sz w:val="36"/>
          <w:szCs w:val="36"/>
        </w:rPr>
        <w:lastRenderedPageBreak/>
        <w:t>DCU Registration Terms and Conditions Academic Year 2026-2027</w:t>
      </w:r>
    </w:p>
    <w:p w14:paraId="5E40F20C" w14:textId="77777777" w:rsidR="006B6FA7" w:rsidRDefault="006B6FA7"/>
    <w:p w14:paraId="7C928BED" w14:textId="77777777" w:rsidR="006B6FA7" w:rsidRDefault="00000000">
      <w:r>
        <w:t xml:space="preserve">The University reserves the right to revise, amend, alter or delete </w:t>
      </w:r>
      <w:proofErr w:type="spellStart"/>
      <w:r>
        <w:t>programmes</w:t>
      </w:r>
      <w:proofErr w:type="spellEnd"/>
      <w:r>
        <w:t xml:space="preserve"> of study and</w:t>
      </w:r>
    </w:p>
    <w:p w14:paraId="1D0EED93" w14:textId="77777777" w:rsidR="006B6FA7" w:rsidRDefault="00000000">
      <w:r>
        <w:t>academic regulations at any time by giving such notice as may be determined by the Academic</w:t>
      </w:r>
    </w:p>
    <w:p w14:paraId="60BCD839" w14:textId="77777777" w:rsidR="006B6FA7" w:rsidRDefault="00000000">
      <w:r>
        <w:t>Council in relation to any such change.</w:t>
      </w:r>
    </w:p>
    <w:p w14:paraId="47BFE8E9" w14:textId="77777777" w:rsidR="006B6FA7" w:rsidRDefault="00000000">
      <w:r>
        <w:t xml:space="preserve">DCU reserves the right to amend your student record/account </w:t>
      </w:r>
      <w:proofErr w:type="gramStart"/>
      <w:r>
        <w:t>at a later date</w:t>
      </w:r>
      <w:proofErr w:type="gramEnd"/>
      <w:r>
        <w:t xml:space="preserve"> in the event of an</w:t>
      </w:r>
    </w:p>
    <w:p w14:paraId="28570332" w14:textId="77777777" w:rsidR="006B6FA7" w:rsidRDefault="00000000">
      <w:r>
        <w:t>error being made.</w:t>
      </w:r>
    </w:p>
    <w:p w14:paraId="2D2252C2" w14:textId="77777777" w:rsidR="006B6FA7" w:rsidRDefault="006B6FA7">
      <w:pPr>
        <w:rPr>
          <w:b/>
          <w:bCs/>
        </w:rPr>
      </w:pPr>
    </w:p>
    <w:p w14:paraId="18CD9BCB" w14:textId="77777777" w:rsidR="006B6FA7" w:rsidRDefault="00000000">
      <w:pPr>
        <w:rPr>
          <w:b/>
          <w:bCs/>
        </w:rPr>
      </w:pPr>
      <w:r>
        <w:rPr>
          <w:b/>
          <w:bCs/>
        </w:rPr>
        <w:t xml:space="preserve">Student Registration – </w:t>
      </w:r>
      <w:proofErr w:type="spellStart"/>
      <w:r>
        <w:rPr>
          <w:b/>
          <w:bCs/>
        </w:rPr>
        <w:t>Programme</w:t>
      </w:r>
      <w:proofErr w:type="spellEnd"/>
      <w:r>
        <w:rPr>
          <w:b/>
          <w:bCs/>
        </w:rPr>
        <w:t xml:space="preserve"> and Module Registration</w:t>
      </w:r>
    </w:p>
    <w:p w14:paraId="22DE80E2" w14:textId="77777777" w:rsidR="006B6FA7" w:rsidRDefault="00000000">
      <w:r>
        <w:t>● It is your responsibility to ensure that you are correctly registered and adhere to the</w:t>
      </w:r>
    </w:p>
    <w:p w14:paraId="4D03122D" w14:textId="77777777" w:rsidR="006B6FA7" w:rsidRDefault="00000000">
      <w:r>
        <w:t>deadlines for making changes to your registration. Check your module choices carefully to</w:t>
      </w:r>
    </w:p>
    <w:p w14:paraId="09DD2B68" w14:textId="77777777" w:rsidR="006B6FA7" w:rsidRDefault="00000000">
      <w:r>
        <w:t>ensure that your choices for the full academic year are accurately selected.</w:t>
      </w:r>
    </w:p>
    <w:p w14:paraId="04D6ED35" w14:textId="77777777" w:rsidR="006B6FA7" w:rsidRDefault="00000000">
      <w:r>
        <w:t>● By adding your signature at the end of this page, you acknowledge and accept the information</w:t>
      </w:r>
    </w:p>
    <w:p w14:paraId="4456B51D" w14:textId="77777777" w:rsidR="006B6FA7" w:rsidRDefault="00000000">
      <w:r>
        <w:t>contained in these Terms and Conditions.</w:t>
      </w:r>
    </w:p>
    <w:p w14:paraId="4D6EEF7A" w14:textId="77777777" w:rsidR="006B6FA7" w:rsidRDefault="006B6FA7">
      <w:pPr>
        <w:rPr>
          <w:b/>
          <w:bCs/>
        </w:rPr>
      </w:pPr>
    </w:p>
    <w:p w14:paraId="33E60246" w14:textId="77777777" w:rsidR="006B6FA7" w:rsidRDefault="00000000">
      <w:pPr>
        <w:rPr>
          <w:b/>
          <w:bCs/>
        </w:rPr>
      </w:pPr>
      <w:r>
        <w:rPr>
          <w:b/>
          <w:bCs/>
        </w:rPr>
        <w:t>Confirmation of Registration</w:t>
      </w:r>
    </w:p>
    <w:p w14:paraId="19F200F0" w14:textId="77777777" w:rsidR="006B6FA7" w:rsidRDefault="00000000">
      <w:r>
        <w:t>I confirm that all the information provided by me to the University is correct.</w:t>
      </w:r>
    </w:p>
    <w:p w14:paraId="741AB1EE" w14:textId="77777777" w:rsidR="006B6FA7" w:rsidRDefault="00000000">
      <w:r>
        <w:t>I agree to be bound to, and abide by, the University's rules, policies, regulations and codes of</w:t>
      </w:r>
    </w:p>
    <w:p w14:paraId="3F28E0E3" w14:textId="77777777" w:rsidR="006B6FA7" w:rsidRDefault="00000000">
      <w:r>
        <w:t>discipline in force from time to time and all amendments to the same.</w:t>
      </w:r>
    </w:p>
    <w:p w14:paraId="1E482DD2" w14:textId="77777777" w:rsidR="006B6FA7" w:rsidRDefault="00000000">
      <w:r>
        <w:t>I understand the University may:</w:t>
      </w:r>
    </w:p>
    <w:p w14:paraId="5212A475" w14:textId="77777777" w:rsidR="006B6FA7" w:rsidRDefault="00000000">
      <w:pPr>
        <w:ind w:left="720"/>
      </w:pPr>
      <w:r>
        <w:t>(</w:t>
      </w:r>
      <w:proofErr w:type="spellStart"/>
      <w:r>
        <w:t>i</w:t>
      </w:r>
      <w:proofErr w:type="spellEnd"/>
      <w:r>
        <w:t>) provide to the appropriate authorities (e.g. Irish Higher Education Authority, etc.)</w:t>
      </w:r>
    </w:p>
    <w:p w14:paraId="303C0E2C" w14:textId="77777777" w:rsidR="006B6FA7" w:rsidRDefault="00000000">
      <w:pPr>
        <w:ind w:left="720"/>
      </w:pPr>
      <w:r>
        <w:t>personal information relating to me as it may be required to furnish from time</w:t>
      </w:r>
    </w:p>
    <w:p w14:paraId="0AF87685" w14:textId="77777777" w:rsidR="006B6FA7" w:rsidRDefault="00000000">
      <w:pPr>
        <w:ind w:left="720"/>
      </w:pPr>
      <w:r>
        <w:t>to time;</w:t>
      </w:r>
    </w:p>
    <w:p w14:paraId="78E77932" w14:textId="77777777" w:rsidR="006B6FA7" w:rsidRDefault="00000000">
      <w:pPr>
        <w:ind w:left="720"/>
      </w:pPr>
      <w:r>
        <w:t>(ii) use personal information relating to me as appropriate for all University</w:t>
      </w:r>
    </w:p>
    <w:p w14:paraId="63216BCC" w14:textId="77777777" w:rsidR="006B6FA7" w:rsidRDefault="00000000">
      <w:pPr>
        <w:ind w:left="720"/>
      </w:pPr>
      <w:r>
        <w:t>business, including graduation ceremonies; and</w:t>
      </w:r>
    </w:p>
    <w:p w14:paraId="14315C09" w14:textId="77777777" w:rsidR="006B6FA7" w:rsidRDefault="00000000">
      <w:pPr>
        <w:ind w:left="720"/>
      </w:pPr>
      <w:r>
        <w:t xml:space="preserve">(iii) share my data, both personal and academic, with approved partners </w:t>
      </w:r>
      <w:proofErr w:type="gramStart"/>
      <w:r>
        <w:t>where</w:t>
      </w:r>
      <w:proofErr w:type="gramEnd"/>
    </w:p>
    <w:p w14:paraId="44A48077" w14:textId="77777777" w:rsidR="006B6FA7" w:rsidRDefault="00000000">
      <w:pPr>
        <w:ind w:left="720"/>
      </w:pPr>
      <w:r>
        <w:t>joint awards, student exchange or partnership agreements are in place.</w:t>
      </w:r>
    </w:p>
    <w:p w14:paraId="75E11BBC" w14:textId="77777777" w:rsidR="006B6FA7" w:rsidRDefault="00000000">
      <w:r>
        <w:t>Please see the Data Protection Notice below for further details.</w:t>
      </w:r>
    </w:p>
    <w:p w14:paraId="57F1F893" w14:textId="77777777" w:rsidR="006B6FA7" w:rsidRDefault="006B6FA7"/>
    <w:p w14:paraId="78DA1436" w14:textId="77777777" w:rsidR="006B6FA7" w:rsidRDefault="00000000">
      <w:pPr>
        <w:rPr>
          <w:b/>
          <w:bCs/>
        </w:rPr>
      </w:pPr>
      <w:r>
        <w:rPr>
          <w:b/>
          <w:bCs/>
        </w:rPr>
        <w:t>Data Protection Notice</w:t>
      </w:r>
    </w:p>
    <w:p w14:paraId="614662A3" w14:textId="77777777" w:rsidR="006B6FA7" w:rsidRDefault="00000000">
      <w:r>
        <w:t>To complete your registration, you will need to provide Dublin City University (DCU) with certain</w:t>
      </w:r>
    </w:p>
    <w:p w14:paraId="6442ED57" w14:textId="77777777" w:rsidR="006B6FA7" w:rsidRDefault="00000000">
      <w:r>
        <w:t>personal data which relates to you.</w:t>
      </w:r>
    </w:p>
    <w:p w14:paraId="7698128C" w14:textId="77777777" w:rsidR="006B6FA7" w:rsidRDefault="006B6FA7"/>
    <w:p w14:paraId="430C6CEF" w14:textId="77777777" w:rsidR="006B6FA7" w:rsidRDefault="00000000">
      <w:r>
        <w:t xml:space="preserve">DCU Registry’s Data Protection Notice can be found </w:t>
      </w:r>
      <w:hyperlink r:id="rId7">
        <w:r>
          <w:rPr>
            <w:color w:val="1155CC"/>
            <w:u w:val="single"/>
          </w:rPr>
          <w:t>at this link</w:t>
        </w:r>
      </w:hyperlink>
      <w:r>
        <w:t>.</w:t>
      </w:r>
    </w:p>
    <w:p w14:paraId="4EBBF234" w14:textId="77777777" w:rsidR="006B6FA7" w:rsidRDefault="006B6FA7"/>
    <w:p w14:paraId="1B478584" w14:textId="77777777" w:rsidR="006B6FA7" w:rsidRDefault="00000000">
      <w:r>
        <w:t xml:space="preserve">The Data Protection Notice describes how and why we process your personal data in </w:t>
      </w:r>
      <w:proofErr w:type="gramStart"/>
      <w:r>
        <w:t>relation</w:t>
      </w:r>
      <w:proofErr w:type="gramEnd"/>
    </w:p>
    <w:p w14:paraId="21D9DD84" w14:textId="77777777" w:rsidR="006B6FA7" w:rsidRDefault="00000000">
      <w:r>
        <w:t xml:space="preserve">to </w:t>
      </w:r>
      <w:proofErr w:type="gramStart"/>
      <w:r>
        <w:t>registering</w:t>
      </w:r>
      <w:proofErr w:type="gramEnd"/>
      <w:r>
        <w:t xml:space="preserve"> as a student at DCU. This Data Protection Notice should be read in conjunction with the University’s Data Protection Policy. By registering as a student with Dublin City </w:t>
      </w:r>
      <w:proofErr w:type="gramStart"/>
      <w:r>
        <w:t>University</w:t>
      </w:r>
      <w:proofErr w:type="gramEnd"/>
      <w:r>
        <w:t xml:space="preserve"> you confirm that you have read and understood this Data Protection Notice.</w:t>
      </w:r>
    </w:p>
    <w:p w14:paraId="3E13CC26" w14:textId="77777777" w:rsidR="006B6FA7" w:rsidRDefault="006B6FA7"/>
    <w:p w14:paraId="188B9451" w14:textId="77777777" w:rsidR="006B6FA7" w:rsidRDefault="00000000">
      <w:r>
        <w:t xml:space="preserve">If you do not wish to </w:t>
      </w:r>
      <w:proofErr w:type="gramStart"/>
      <w:r>
        <w:t>enter into</w:t>
      </w:r>
      <w:proofErr w:type="gramEnd"/>
      <w:r>
        <w:t xml:space="preserve"> a contractual relationship with DCU - that is, to register as a</w:t>
      </w:r>
    </w:p>
    <w:p w14:paraId="3DC597FB" w14:textId="77777777" w:rsidR="006B6FA7" w:rsidRDefault="00000000">
      <w:r>
        <w:t>student with DCU - you are free to choose not to do so.</w:t>
      </w:r>
    </w:p>
    <w:p w14:paraId="606446A2" w14:textId="77777777" w:rsidR="006B6FA7" w:rsidRDefault="006B6FA7"/>
    <w:p w14:paraId="01F69583" w14:textId="77777777" w:rsidR="006B6FA7" w:rsidRDefault="00000000">
      <w:r>
        <w:rPr>
          <w:b/>
          <w:bCs/>
        </w:rPr>
        <w:t xml:space="preserve">For students admitted </w:t>
      </w:r>
      <w:proofErr w:type="gramStart"/>
      <w:r>
        <w:rPr>
          <w:b/>
          <w:bCs/>
        </w:rPr>
        <w:t xml:space="preserve">to </w:t>
      </w:r>
      <w:proofErr w:type="spellStart"/>
      <w:r>
        <w:rPr>
          <w:b/>
          <w:bCs/>
        </w:rPr>
        <w:t>enrol</w:t>
      </w:r>
      <w:proofErr w:type="spellEnd"/>
      <w:proofErr w:type="gramEnd"/>
      <w:r>
        <w:rPr>
          <w:b/>
          <w:bCs/>
        </w:rPr>
        <w:t xml:space="preserve"> in the HDU-DCU International College of Electronics and Information Engineering (“ICEIE”)</w:t>
      </w:r>
      <w:r>
        <w:t xml:space="preserve">: </w:t>
      </w:r>
    </w:p>
    <w:p w14:paraId="6BD28234" w14:textId="77777777" w:rsidR="006B6FA7" w:rsidRDefault="00000000">
      <w:r>
        <w:rPr>
          <w:rFonts w:ascii="MS Gothic" w:eastAsia="MS Gothic" w:hAnsi="MS Gothic" w:cs="MS Gothic" w:hint="eastAsia"/>
          <w:b/>
          <w:lang w:val="zh-CN" w:bidi="zh-CN"/>
        </w:rPr>
        <w:t>杭</w:t>
      </w:r>
      <w:r>
        <w:rPr>
          <w:rFonts w:ascii="Microsoft JhengHei" w:eastAsia="Microsoft JhengHei" w:hAnsi="Microsoft JhengHei" w:cs="Microsoft JhengHei" w:hint="eastAsia"/>
          <w:b/>
          <w:lang w:val="zh-CN" w:bidi="zh-CN"/>
        </w:rPr>
        <w:t>电</w:t>
      </w:r>
      <w:r>
        <w:rPr>
          <w:b/>
          <w:lang w:val="zh-CN" w:bidi="zh-CN"/>
        </w:rPr>
        <w:t>—</w:t>
      </w:r>
      <w:r>
        <w:rPr>
          <w:rFonts w:ascii="MS Gothic" w:eastAsia="MS Gothic" w:hAnsi="MS Gothic" w:cs="MS Gothic" w:hint="eastAsia"/>
          <w:b/>
          <w:lang w:val="zh-CN" w:bidi="zh-CN"/>
        </w:rPr>
        <w:t>都柏林国</w:t>
      </w:r>
      <w:r>
        <w:rPr>
          <w:rFonts w:ascii="Microsoft JhengHei" w:eastAsia="Microsoft JhengHei" w:hAnsi="Microsoft JhengHei" w:cs="Microsoft JhengHei" w:hint="eastAsia"/>
          <w:b/>
          <w:lang w:val="zh-CN" w:bidi="zh-CN"/>
        </w:rPr>
        <w:t>际电</w:t>
      </w:r>
      <w:r>
        <w:rPr>
          <w:rFonts w:ascii="MS Gothic" w:eastAsia="MS Gothic" w:hAnsi="MS Gothic" w:cs="MS Gothic" w:hint="eastAsia"/>
          <w:b/>
          <w:lang w:val="zh-CN" w:bidi="zh-CN"/>
        </w:rPr>
        <w:t>子信息工程</w:t>
      </w:r>
      <w:r>
        <w:rPr>
          <w:rFonts w:ascii="MS Gothic" w:eastAsiaTheme="minorEastAsia" w:hAnsi="MS Gothic" w:cs="MS Gothic" w:hint="eastAsia"/>
          <w:b/>
          <w:lang w:val="zh-CN" w:bidi="zh-CN"/>
        </w:rPr>
        <w:t>国际</w:t>
      </w:r>
      <w:r>
        <w:rPr>
          <w:rFonts w:ascii="MS Gothic" w:eastAsia="MS Gothic" w:hAnsi="MS Gothic" w:cs="MS Gothic" w:hint="eastAsia"/>
          <w:b/>
          <w:lang w:val="zh-CN" w:bidi="zh-CN"/>
        </w:rPr>
        <w:t>学院（下称</w:t>
      </w:r>
      <w:r>
        <w:rPr>
          <w:b/>
          <w:lang w:val="zh-CN" w:bidi="zh-CN"/>
        </w:rPr>
        <w:t>“</w:t>
      </w:r>
      <w:r>
        <w:rPr>
          <w:rFonts w:ascii="MS Gothic" w:eastAsia="MS Gothic" w:hAnsi="MS Gothic" w:cs="MS Gothic" w:hint="eastAsia"/>
          <w:b/>
          <w:lang w:val="zh-CN" w:bidi="zh-CN"/>
        </w:rPr>
        <w:t>国</w:t>
      </w:r>
      <w:r>
        <w:rPr>
          <w:rFonts w:ascii="Microsoft JhengHei" w:eastAsia="Microsoft JhengHei" w:hAnsi="Microsoft JhengHei" w:cs="Microsoft JhengHei" w:hint="eastAsia"/>
          <w:b/>
          <w:lang w:val="zh-CN" w:bidi="zh-CN"/>
        </w:rPr>
        <w:t>际</w:t>
      </w:r>
      <w:r>
        <w:rPr>
          <w:rFonts w:ascii="MS Gothic" w:eastAsia="MS Gothic" w:hAnsi="MS Gothic" w:cs="MS Gothic" w:hint="eastAsia"/>
          <w:b/>
          <w:lang w:val="zh-CN" w:bidi="zh-CN"/>
        </w:rPr>
        <w:t>学院</w:t>
      </w:r>
      <w:r>
        <w:rPr>
          <w:b/>
          <w:lang w:val="zh-CN" w:bidi="zh-CN"/>
        </w:rPr>
        <w:t>ICEIE”</w:t>
      </w:r>
      <w:r>
        <w:rPr>
          <w:rFonts w:ascii="MS Gothic" w:eastAsia="MS Gothic" w:hAnsi="MS Gothic" w:cs="MS Gothic" w:hint="eastAsia"/>
          <w:b/>
          <w:lang w:val="zh-CN" w:bidi="zh-CN"/>
        </w:rPr>
        <w:t>）</w:t>
      </w:r>
      <w:r>
        <w:rPr>
          <w:rFonts w:ascii="Microsoft JhengHei" w:eastAsia="Microsoft JhengHei" w:hAnsi="Microsoft JhengHei" w:cs="Microsoft JhengHei" w:hint="eastAsia"/>
          <w:b/>
          <w:lang w:val="zh-CN" w:bidi="zh-CN"/>
        </w:rPr>
        <w:t>录</w:t>
      </w:r>
      <w:r>
        <w:rPr>
          <w:rFonts w:ascii="MS Gothic" w:eastAsia="MS Gothic" w:hAnsi="MS Gothic" w:cs="MS Gothic" w:hint="eastAsia"/>
          <w:b/>
          <w:lang w:val="zh-CN" w:bidi="zh-CN"/>
        </w:rPr>
        <w:t>取学生特</w:t>
      </w:r>
      <w:r>
        <w:rPr>
          <w:rFonts w:ascii="Yu Gothic" w:eastAsia="Yu Gothic" w:hAnsi="Yu Gothic" w:cs="Yu Gothic" w:hint="eastAsia"/>
          <w:b/>
          <w:lang w:val="zh-CN" w:bidi="zh-CN"/>
        </w:rPr>
        <w:t>别</w:t>
      </w:r>
      <w:r>
        <w:rPr>
          <w:rFonts w:ascii="Microsoft JhengHei" w:eastAsia="Microsoft JhengHei" w:hAnsi="Microsoft JhengHei" w:cs="Microsoft JhengHei" w:hint="eastAsia"/>
          <w:b/>
          <w:lang w:val="zh-CN" w:bidi="zh-CN"/>
        </w:rPr>
        <w:t>说</w:t>
      </w:r>
      <w:r>
        <w:rPr>
          <w:rFonts w:ascii="MS Gothic" w:eastAsia="MS Gothic" w:hAnsi="MS Gothic" w:cs="MS Gothic" w:hint="eastAsia"/>
          <w:b/>
          <w:lang w:val="zh-CN" w:bidi="zh-CN"/>
        </w:rPr>
        <w:t>明：</w:t>
      </w:r>
    </w:p>
    <w:p w14:paraId="05D9E6E7" w14:textId="77777777" w:rsidR="006B6FA7" w:rsidRDefault="006B6FA7"/>
    <w:p w14:paraId="137BE697" w14:textId="77777777" w:rsidR="006B6FA7" w:rsidRDefault="00000000">
      <w:pPr>
        <w:pStyle w:val="aff2"/>
        <w:numPr>
          <w:ilvl w:val="0"/>
          <w:numId w:val="6"/>
        </w:numPr>
      </w:pPr>
      <w:r>
        <w:t>Please also read the DCU’s Supplementary Data Protection Notice, which is annexed to these DCU Registration Terms and Conditions together with the DCU Registry</w:t>
      </w:r>
      <w:r>
        <w:rPr>
          <w:lang w:val="en-US"/>
        </w:rPr>
        <w:t>’s</w:t>
      </w:r>
      <w:r>
        <w:t xml:space="preserve"> Data Protection Notice. </w:t>
      </w:r>
    </w:p>
    <w:p w14:paraId="1349EAF3" w14:textId="77777777" w:rsidR="006B6FA7" w:rsidRDefault="00000000">
      <w:pPr>
        <w:pStyle w:val="aff2"/>
        <w:numPr>
          <w:ilvl w:val="0"/>
          <w:numId w:val="6"/>
        </w:numPr>
      </w:pPr>
      <w:r>
        <w:rPr>
          <w:rFonts w:ascii="Microsoft JhengHei" w:eastAsia="Microsoft JhengHei" w:hAnsi="Microsoft JhengHei" w:cs="Microsoft JhengHei" w:hint="eastAsia"/>
          <w:lang w:val="zh-CN" w:bidi="zh-CN"/>
        </w:rPr>
        <w:t>请</w:t>
      </w:r>
      <w:r>
        <w:rPr>
          <w:rFonts w:ascii="MS Gothic" w:eastAsia="MS Gothic" w:hAnsi="MS Gothic" w:cs="MS Gothic" w:hint="eastAsia"/>
          <w:lang w:val="zh-CN" w:bidi="zh-CN"/>
        </w:rPr>
        <w:t>同</w:t>
      </w:r>
      <w:r>
        <w:rPr>
          <w:rFonts w:ascii="Microsoft JhengHei" w:eastAsia="Microsoft JhengHei" w:hAnsi="Microsoft JhengHei" w:cs="Microsoft JhengHei" w:hint="eastAsia"/>
          <w:lang w:val="zh-CN" w:bidi="zh-CN"/>
        </w:rPr>
        <w:t>时阅读</w:t>
      </w:r>
      <w:r>
        <w:rPr>
          <w:rFonts w:ascii="MS Gothic" w:eastAsia="MS Gothic" w:hAnsi="MS Gothic" w:cs="MS Gothic" w:hint="eastAsia"/>
          <w:lang w:val="zh-CN" w:bidi="zh-CN"/>
        </w:rPr>
        <w:t>《都柏林城市大学数据保</w:t>
      </w:r>
      <w:r>
        <w:rPr>
          <w:rFonts w:ascii="Microsoft JhengHei" w:eastAsia="Microsoft JhengHei" w:hAnsi="Microsoft JhengHei" w:cs="Microsoft JhengHei" w:hint="eastAsia"/>
          <w:lang w:val="zh-CN" w:bidi="zh-CN"/>
        </w:rPr>
        <w:t>护补</w:t>
      </w:r>
      <w:r>
        <w:rPr>
          <w:rFonts w:ascii="MS Gothic" w:eastAsia="MS Gothic" w:hAnsi="MS Gothic" w:cs="MS Gothic" w:hint="eastAsia"/>
          <w:lang w:val="zh-CN" w:bidi="zh-CN"/>
        </w:rPr>
        <w:t>充告知</w:t>
      </w:r>
      <w:r>
        <w:rPr>
          <w:rFonts w:ascii="Microsoft JhengHei" w:eastAsia="Microsoft JhengHei" w:hAnsi="Microsoft JhengHei" w:cs="Microsoft JhengHei" w:hint="eastAsia"/>
          <w:lang w:val="zh-CN" w:bidi="zh-CN"/>
        </w:rPr>
        <w:t>书</w:t>
      </w:r>
      <w:r>
        <w:rPr>
          <w:rFonts w:ascii="MS Gothic" w:eastAsia="MS Gothic" w:hAnsi="MS Gothic" w:cs="MS Gothic" w:hint="eastAsia"/>
          <w:lang w:val="zh-CN" w:bidi="zh-CN"/>
        </w:rPr>
        <w:t>》；</w:t>
      </w:r>
      <w:r>
        <w:rPr>
          <w:rFonts w:ascii="Microsoft JhengHei" w:eastAsia="Microsoft JhengHei" w:hAnsi="Microsoft JhengHei" w:cs="Microsoft JhengHei" w:hint="eastAsia"/>
          <w:lang w:val="zh-CN" w:bidi="zh-CN"/>
        </w:rPr>
        <w:t>该补</w:t>
      </w:r>
      <w:r>
        <w:rPr>
          <w:rFonts w:ascii="MS Gothic" w:eastAsia="MS Gothic" w:hAnsi="MS Gothic" w:cs="MS Gothic" w:hint="eastAsia"/>
          <w:lang w:val="zh-CN" w:bidi="zh-CN"/>
        </w:rPr>
        <w:t>充告知</w:t>
      </w:r>
      <w:r>
        <w:rPr>
          <w:rFonts w:ascii="Microsoft JhengHei" w:eastAsia="Microsoft JhengHei" w:hAnsi="Microsoft JhengHei" w:cs="Microsoft JhengHei" w:hint="eastAsia"/>
          <w:lang w:val="zh-CN" w:bidi="zh-CN"/>
        </w:rPr>
        <w:t>书</w:t>
      </w:r>
      <w:r>
        <w:rPr>
          <w:rFonts w:ascii="MS Gothic" w:eastAsia="MS Gothic" w:hAnsi="MS Gothic" w:cs="MS Gothic" w:hint="eastAsia"/>
          <w:lang w:val="zh-CN" w:bidi="zh-CN"/>
        </w:rPr>
        <w:t>与《都柏林城市大学注册</w:t>
      </w:r>
      <w:r>
        <w:rPr>
          <w:rFonts w:ascii="Microsoft JhengHei" w:eastAsia="Microsoft JhengHei" w:hAnsi="Microsoft JhengHei" w:cs="Microsoft JhengHei" w:hint="eastAsia"/>
          <w:lang w:val="zh-CN" w:bidi="zh-CN"/>
        </w:rPr>
        <w:t>处</w:t>
      </w:r>
      <w:r>
        <w:rPr>
          <w:rFonts w:ascii="MS Gothic" w:eastAsia="MS Gothic" w:hAnsi="MS Gothic" w:cs="MS Gothic" w:hint="eastAsia"/>
          <w:lang w:val="zh-CN" w:bidi="zh-CN"/>
        </w:rPr>
        <w:t>数据保</w:t>
      </w:r>
      <w:r>
        <w:rPr>
          <w:rFonts w:ascii="Microsoft JhengHei" w:eastAsia="Microsoft JhengHei" w:hAnsi="Microsoft JhengHei" w:cs="Microsoft JhengHei" w:hint="eastAsia"/>
          <w:lang w:val="zh-CN" w:bidi="zh-CN"/>
        </w:rPr>
        <w:t>护</w:t>
      </w:r>
      <w:r>
        <w:rPr>
          <w:rFonts w:ascii="MS Gothic" w:eastAsia="MS Gothic" w:hAnsi="MS Gothic" w:cs="MS Gothic" w:hint="eastAsia"/>
          <w:lang w:val="zh-CN" w:bidi="zh-CN"/>
        </w:rPr>
        <w:t>告知</w:t>
      </w:r>
      <w:r>
        <w:rPr>
          <w:rFonts w:ascii="Microsoft JhengHei" w:eastAsia="Microsoft JhengHei" w:hAnsi="Microsoft JhengHei" w:cs="Microsoft JhengHei" w:hint="eastAsia"/>
          <w:lang w:val="zh-CN" w:bidi="zh-CN"/>
        </w:rPr>
        <w:t>书</w:t>
      </w:r>
      <w:r>
        <w:rPr>
          <w:rFonts w:ascii="MS Gothic" w:eastAsia="MS Gothic" w:hAnsi="MS Gothic" w:cs="MS Gothic" w:hint="eastAsia"/>
          <w:lang w:val="zh-CN" w:bidi="zh-CN"/>
        </w:rPr>
        <w:t>》均构成本注册条款与条件的附件。</w:t>
      </w:r>
    </w:p>
    <w:p w14:paraId="15C739AE" w14:textId="77777777" w:rsidR="006B6FA7" w:rsidRDefault="006B6FA7">
      <w:pPr>
        <w:pStyle w:val="aff2"/>
        <w:ind w:left="778"/>
      </w:pPr>
    </w:p>
    <w:p w14:paraId="16FC940B" w14:textId="77777777" w:rsidR="006B6FA7" w:rsidRDefault="00000000">
      <w:pPr>
        <w:pStyle w:val="aff2"/>
        <w:numPr>
          <w:ilvl w:val="0"/>
          <w:numId w:val="6"/>
        </w:numPr>
      </w:pPr>
      <w:r>
        <w:t xml:space="preserve">If </w:t>
      </w:r>
      <w:proofErr w:type="gramStart"/>
      <w:r>
        <w:t>you are agreeable</w:t>
      </w:r>
      <w:proofErr w:type="gramEnd"/>
      <w:r>
        <w:t xml:space="preserve"> to the terms in the aforesaid documents, </w:t>
      </w:r>
      <w:r>
        <w:rPr>
          <w:caps/>
        </w:rPr>
        <w:t>please sign on the consent form</w:t>
      </w:r>
      <w:r>
        <w:t xml:space="preserve"> enclosed in </w:t>
      </w:r>
      <w:proofErr w:type="gramStart"/>
      <w:r>
        <w:t>the DCU’s</w:t>
      </w:r>
      <w:proofErr w:type="gramEnd"/>
      <w:r>
        <w:t xml:space="preserve"> Supplementary Data Protection Notice.</w:t>
      </w:r>
    </w:p>
    <w:p w14:paraId="72C81693" w14:textId="77777777" w:rsidR="006B6FA7" w:rsidRDefault="00000000">
      <w:pPr>
        <w:pStyle w:val="aff2"/>
        <w:numPr>
          <w:ilvl w:val="0"/>
          <w:numId w:val="6"/>
        </w:numPr>
      </w:pPr>
      <w:r>
        <w:rPr>
          <w:rFonts w:ascii="MS Gothic" w:eastAsia="MS Gothic" w:hAnsi="MS Gothic" w:cs="MS Gothic" w:hint="eastAsia"/>
          <w:lang w:val="zh-CN" w:bidi="zh-CN"/>
        </w:rPr>
        <w:t>若您同意上述文件所</w:t>
      </w:r>
      <w:r>
        <w:rPr>
          <w:rFonts w:ascii="Microsoft JhengHei" w:eastAsia="Microsoft JhengHei" w:hAnsi="Microsoft JhengHei" w:cs="Microsoft JhengHei" w:hint="eastAsia"/>
          <w:lang w:val="zh-CN" w:bidi="zh-CN"/>
        </w:rPr>
        <w:t>载</w:t>
      </w:r>
      <w:r>
        <w:rPr>
          <w:rFonts w:ascii="MS Gothic" w:eastAsia="MS Gothic" w:hAnsi="MS Gothic" w:cs="MS Gothic" w:hint="eastAsia"/>
          <w:lang w:val="zh-CN" w:bidi="zh-CN"/>
        </w:rPr>
        <w:t>全部条款，</w:t>
      </w:r>
      <w:r>
        <w:rPr>
          <w:rFonts w:ascii="Microsoft JhengHei" w:eastAsia="Microsoft JhengHei" w:hAnsi="Microsoft JhengHei" w:cs="Microsoft JhengHei" w:hint="eastAsia"/>
          <w:lang w:val="zh-CN" w:bidi="zh-CN"/>
        </w:rPr>
        <w:t>请</w:t>
      </w:r>
      <w:r>
        <w:rPr>
          <w:rFonts w:ascii="MS Gothic" w:eastAsia="MS Gothic" w:hAnsi="MS Gothic" w:cs="MS Gothic" w:hint="eastAsia"/>
          <w:lang w:val="zh-CN" w:bidi="zh-CN"/>
        </w:rPr>
        <w:t>在《都柏林城市大学数据保</w:t>
      </w:r>
      <w:r>
        <w:rPr>
          <w:rFonts w:ascii="Microsoft JhengHei" w:eastAsia="Microsoft JhengHei" w:hAnsi="Microsoft JhengHei" w:cs="Microsoft JhengHei" w:hint="eastAsia"/>
          <w:lang w:val="zh-CN" w:bidi="zh-CN"/>
        </w:rPr>
        <w:t>护补</w:t>
      </w:r>
      <w:r>
        <w:rPr>
          <w:rFonts w:ascii="MS Gothic" w:eastAsia="MS Gothic" w:hAnsi="MS Gothic" w:cs="MS Gothic" w:hint="eastAsia"/>
          <w:lang w:val="zh-CN" w:bidi="zh-CN"/>
        </w:rPr>
        <w:t>充告知</w:t>
      </w:r>
      <w:r>
        <w:rPr>
          <w:rFonts w:ascii="Microsoft JhengHei" w:eastAsia="Microsoft JhengHei" w:hAnsi="Microsoft JhengHei" w:cs="Microsoft JhengHei" w:hint="eastAsia"/>
          <w:lang w:val="zh-CN" w:bidi="zh-CN"/>
        </w:rPr>
        <w:t>书</w:t>
      </w:r>
      <w:r>
        <w:rPr>
          <w:rFonts w:ascii="MS Gothic" w:eastAsia="MS Gothic" w:hAnsi="MS Gothic" w:cs="MS Gothic" w:hint="eastAsia"/>
          <w:lang w:val="zh-CN" w:bidi="zh-CN"/>
        </w:rPr>
        <w:t>》所附的同意</w:t>
      </w:r>
      <w:r>
        <w:rPr>
          <w:rFonts w:ascii="Microsoft JhengHei" w:eastAsia="Microsoft JhengHei" w:hAnsi="Microsoft JhengHei" w:cs="Microsoft JhengHei" w:hint="eastAsia"/>
          <w:lang w:val="zh-CN" w:bidi="zh-CN"/>
        </w:rPr>
        <w:t>书</w:t>
      </w:r>
      <w:r>
        <w:rPr>
          <w:rFonts w:ascii="MS Gothic" w:eastAsia="MS Gothic" w:hAnsi="MS Gothic" w:cs="MS Gothic" w:hint="eastAsia"/>
          <w:lang w:val="zh-CN" w:bidi="zh-CN"/>
        </w:rPr>
        <w:t>上</w:t>
      </w:r>
      <w:r>
        <w:rPr>
          <w:rFonts w:ascii="Microsoft JhengHei" w:eastAsia="Microsoft JhengHei" w:hAnsi="Microsoft JhengHei" w:cs="Microsoft JhengHei" w:hint="eastAsia"/>
          <w:lang w:val="zh-CN" w:bidi="zh-CN"/>
        </w:rPr>
        <w:t>签</w:t>
      </w:r>
      <w:r>
        <w:rPr>
          <w:rFonts w:ascii="MS Gothic" w:eastAsia="MS Gothic" w:hAnsi="MS Gothic" w:cs="MS Gothic" w:hint="eastAsia"/>
          <w:lang w:val="zh-CN" w:bidi="zh-CN"/>
        </w:rPr>
        <w:t>字确</w:t>
      </w:r>
      <w:r>
        <w:rPr>
          <w:rFonts w:ascii="Microsoft JhengHei" w:eastAsia="Microsoft JhengHei" w:hAnsi="Microsoft JhengHei" w:cs="Microsoft JhengHei" w:hint="eastAsia"/>
          <w:lang w:val="zh-CN" w:bidi="zh-CN"/>
        </w:rPr>
        <w:t>认</w:t>
      </w:r>
      <w:r>
        <w:rPr>
          <w:rFonts w:ascii="MS Gothic" w:eastAsia="MS Gothic" w:hAnsi="MS Gothic" w:cs="MS Gothic" w:hint="eastAsia"/>
          <w:lang w:val="zh-CN" w:bidi="zh-CN"/>
        </w:rPr>
        <w:t>。</w:t>
      </w:r>
    </w:p>
    <w:p w14:paraId="01170888" w14:textId="77777777" w:rsidR="006B6FA7" w:rsidRDefault="006B6FA7">
      <w:pPr>
        <w:pStyle w:val="aff2"/>
        <w:ind w:left="778"/>
      </w:pPr>
    </w:p>
    <w:p w14:paraId="6BAEF816" w14:textId="77777777" w:rsidR="006B6FA7" w:rsidRDefault="00000000">
      <w:pPr>
        <w:pStyle w:val="aff2"/>
        <w:numPr>
          <w:ilvl w:val="0"/>
          <w:numId w:val="6"/>
        </w:numPr>
      </w:pPr>
      <w:r>
        <w:t xml:space="preserve">Please note that you </w:t>
      </w:r>
      <w:r>
        <w:rPr>
          <w:lang w:val="en-US"/>
        </w:rPr>
        <w:t>may</w:t>
      </w:r>
      <w:r>
        <w:t xml:space="preserve"> also </w:t>
      </w:r>
      <w:proofErr w:type="gramStart"/>
      <w:r>
        <w:t>separately</w:t>
      </w:r>
      <w:proofErr w:type="gramEnd"/>
      <w:r>
        <w:t xml:space="preserve"> bound by, and separately notified under, all terms, data protection documents and other policies provided by </w:t>
      </w:r>
      <w:proofErr w:type="spellStart"/>
      <w:r>
        <w:t>Hangzho</w:t>
      </w:r>
      <w:proofErr w:type="spellEnd"/>
      <w:r>
        <w:rPr>
          <w:rFonts w:eastAsia="宋体" w:hint="eastAsia"/>
          <w:lang w:val="en-US"/>
        </w:rPr>
        <w:t>u</w:t>
      </w:r>
      <w:r>
        <w:t xml:space="preserve"> </w:t>
      </w:r>
      <w:proofErr w:type="spellStart"/>
      <w:r>
        <w:t>Dianzi</w:t>
      </w:r>
      <w:proofErr w:type="spellEnd"/>
      <w:r>
        <w:t xml:space="preserve"> University.</w:t>
      </w:r>
    </w:p>
    <w:p w14:paraId="3270440D" w14:textId="77777777" w:rsidR="006B6FA7" w:rsidRDefault="00000000">
      <w:pPr>
        <w:pStyle w:val="aff2"/>
        <w:numPr>
          <w:ilvl w:val="0"/>
          <w:numId w:val="6"/>
        </w:numPr>
      </w:pPr>
      <w:r>
        <w:rPr>
          <w:rFonts w:ascii="Microsoft JhengHei" w:eastAsia="Microsoft JhengHei" w:hAnsi="Microsoft JhengHei" w:cs="Microsoft JhengHei" w:hint="eastAsia"/>
          <w:lang w:val="zh-CN" w:bidi="zh-CN"/>
        </w:rPr>
        <w:t>请</w:t>
      </w:r>
      <w:r>
        <w:rPr>
          <w:rFonts w:ascii="MS Gothic" w:eastAsia="MS Gothic" w:hAnsi="MS Gothic" w:cs="MS Gothic" w:hint="eastAsia"/>
          <w:lang w:val="zh-CN" w:bidi="zh-CN"/>
        </w:rPr>
        <w:t>注意，您</w:t>
      </w:r>
      <w:r>
        <w:rPr>
          <w:rFonts w:ascii="Microsoft JhengHei" w:eastAsia="Microsoft JhengHei" w:hAnsi="Microsoft JhengHei" w:cs="Microsoft JhengHei" w:hint="eastAsia"/>
          <w:lang w:val="zh-CN" w:bidi="zh-CN"/>
        </w:rPr>
        <w:t>还</w:t>
      </w:r>
      <w:r>
        <w:rPr>
          <w:rFonts w:ascii="MS Gothic" w:eastAsia="MS Gothic" w:hAnsi="MS Gothic" w:cs="MS Gothic" w:hint="eastAsia"/>
          <w:lang w:val="zh-CN" w:bidi="zh-CN"/>
        </w:rPr>
        <w:t>需另行遵守杭州</w:t>
      </w:r>
      <w:r>
        <w:rPr>
          <w:rFonts w:eastAsia="宋体" w:hint="eastAsia"/>
          <w:lang w:val="zh-CN" w:bidi="zh-CN"/>
        </w:rPr>
        <w:t>电子</w:t>
      </w:r>
      <w:r>
        <w:rPr>
          <w:rFonts w:ascii="MS Gothic" w:eastAsia="MS Gothic" w:hAnsi="MS Gothic" w:cs="MS Gothic" w:hint="eastAsia"/>
          <w:lang w:val="zh-CN" w:bidi="zh-CN"/>
        </w:rPr>
        <w:t>科技大学制定的全部条款、数据保</w:t>
      </w:r>
      <w:r>
        <w:rPr>
          <w:rFonts w:ascii="Microsoft JhengHei" w:eastAsia="Microsoft JhengHei" w:hAnsi="Microsoft JhengHei" w:cs="Microsoft JhengHei" w:hint="eastAsia"/>
          <w:lang w:val="zh-CN" w:bidi="zh-CN"/>
        </w:rPr>
        <w:t>护</w:t>
      </w:r>
      <w:r>
        <w:rPr>
          <w:rFonts w:ascii="MS Gothic" w:eastAsia="MS Gothic" w:hAnsi="MS Gothic" w:cs="MS Gothic" w:hint="eastAsia"/>
          <w:lang w:val="zh-CN" w:bidi="zh-CN"/>
        </w:rPr>
        <w:t>文件及其他政策，并接收其另行作出的通知。</w:t>
      </w:r>
    </w:p>
    <w:p w14:paraId="17EF86DC" w14:textId="77777777" w:rsidR="006B6FA7" w:rsidRDefault="006B6FA7"/>
    <w:p w14:paraId="5B155B1F" w14:textId="77777777" w:rsidR="006B6FA7" w:rsidRDefault="006B6FA7"/>
    <w:p w14:paraId="5D558CC0" w14:textId="4F009CFE" w:rsidR="006B6FA7" w:rsidRPr="00737AA7" w:rsidRDefault="00000000">
      <w:pPr>
        <w:rPr>
          <w:rFonts w:eastAsiaTheme="minorEastAsia" w:hint="eastAsia"/>
        </w:rPr>
      </w:pPr>
      <w:r>
        <w:t xml:space="preserve">Student Name &amp; </w:t>
      </w:r>
      <w:proofErr w:type="spellStart"/>
      <w:proofErr w:type="gramStart"/>
      <w:r>
        <w:t>Surname:</w:t>
      </w:r>
      <w:r w:rsidR="00737AA7">
        <w:rPr>
          <w:rFonts w:eastAsiaTheme="minorEastAsia" w:hint="eastAsia"/>
        </w:rPr>
        <w:t>Haoming</w:t>
      </w:r>
      <w:proofErr w:type="spellEnd"/>
      <w:proofErr w:type="gramEnd"/>
      <w:r w:rsidR="00737AA7">
        <w:rPr>
          <w:rFonts w:eastAsiaTheme="minorEastAsia" w:hint="eastAsia"/>
        </w:rPr>
        <w:t xml:space="preserve"> Zhang</w:t>
      </w:r>
    </w:p>
    <w:p w14:paraId="36058F72" w14:textId="0915CA64" w:rsidR="006B6FA7" w:rsidRPr="00737AA7" w:rsidRDefault="00000000">
      <w:pPr>
        <w:rPr>
          <w:rFonts w:eastAsiaTheme="minorEastAsia" w:hint="eastAsia"/>
        </w:rPr>
      </w:pPr>
      <w:r>
        <w:rPr>
          <w:rFonts w:eastAsia="MS Gothic"/>
          <w:lang w:val="zh-CN" w:bidi="zh-CN"/>
        </w:rPr>
        <w:t>学生姓名</w:t>
      </w:r>
      <w:r>
        <w:rPr>
          <w:rFonts w:eastAsia="MS Gothic"/>
          <w:lang w:bidi="zh-CN"/>
        </w:rPr>
        <w:t>：</w:t>
      </w:r>
      <w:r w:rsidR="00737AA7">
        <w:rPr>
          <w:rFonts w:ascii="微软雅黑" w:eastAsia="微软雅黑" w:hAnsi="微软雅黑" w:cs="微软雅黑" w:hint="eastAsia"/>
          <w:lang w:bidi="zh-CN"/>
        </w:rPr>
        <w:t>张皓茗</w:t>
      </w:r>
    </w:p>
    <w:p w14:paraId="0E5CDF42" w14:textId="77777777" w:rsidR="006B6FA7" w:rsidRDefault="006B6FA7"/>
    <w:p w14:paraId="1BEDAE76" w14:textId="77777777" w:rsidR="006B6FA7" w:rsidRDefault="006B6FA7"/>
    <w:p w14:paraId="084AA349" w14:textId="77777777" w:rsidR="006B6FA7" w:rsidRDefault="00000000">
      <w:pPr>
        <w:spacing w:after="240" w:line="288" w:lineRule="auto"/>
        <w:jc w:val="both"/>
        <w:rPr>
          <w:sz w:val="24"/>
          <w:szCs w:val="24"/>
        </w:rPr>
      </w:pPr>
      <w:r>
        <w:rPr>
          <w:sz w:val="24"/>
          <w:szCs w:val="24"/>
        </w:rPr>
        <w:t xml:space="preserve">———————————         </w:t>
      </w:r>
      <w:r>
        <w:rPr>
          <w:rFonts w:eastAsia="宋体" w:hint="eastAsia"/>
          <w:sz w:val="24"/>
          <w:szCs w:val="24"/>
          <w:lang w:val="en-US"/>
        </w:rPr>
        <w:t xml:space="preserve">       </w:t>
      </w:r>
      <w:r>
        <w:rPr>
          <w:rFonts w:hint="eastAsia"/>
          <w:sz w:val="24"/>
          <w:szCs w:val="24"/>
        </w:rPr>
        <w:t>23/09/26</w:t>
      </w:r>
      <w:r>
        <w:rPr>
          <w:sz w:val="24"/>
          <w:szCs w:val="24"/>
        </w:rPr>
        <w:br/>
        <w:t>STUDENT SIGNATURE           DATE (dd/mm/</w:t>
      </w:r>
      <w:proofErr w:type="spellStart"/>
      <w:r>
        <w:rPr>
          <w:sz w:val="24"/>
          <w:szCs w:val="24"/>
        </w:rPr>
        <w:t>yy</w:t>
      </w:r>
      <w:proofErr w:type="spellEnd"/>
      <w:r>
        <w:rPr>
          <w:sz w:val="24"/>
          <w:szCs w:val="24"/>
        </w:rPr>
        <w:t xml:space="preserve">) </w:t>
      </w:r>
    </w:p>
    <w:p w14:paraId="3266E6C3" w14:textId="329F9836" w:rsidR="006B6FA7" w:rsidRDefault="00000000">
      <w:pPr>
        <w:spacing w:after="240" w:line="288" w:lineRule="auto"/>
        <w:jc w:val="both"/>
        <w:rPr>
          <w:rFonts w:eastAsia="PingFang TC"/>
          <w:sz w:val="24"/>
          <w:szCs w:val="24"/>
          <w:lang w:val="en-GB"/>
        </w:rPr>
      </w:pPr>
      <w:r>
        <w:rPr>
          <w:rFonts w:eastAsia="MS Gothic"/>
          <w:sz w:val="24"/>
          <w:szCs w:val="24"/>
          <w:lang w:val="zh-CN" w:bidi="zh-CN"/>
        </w:rPr>
        <w:t>学生</w:t>
      </w:r>
      <w:r>
        <w:rPr>
          <w:rFonts w:eastAsia="Microsoft JhengHei"/>
          <w:sz w:val="24"/>
          <w:szCs w:val="24"/>
          <w:lang w:val="zh-CN" w:bidi="zh-CN"/>
        </w:rPr>
        <w:t>签</w:t>
      </w:r>
      <w:r>
        <w:rPr>
          <w:rFonts w:eastAsia="MS Gothic"/>
          <w:sz w:val="24"/>
          <w:szCs w:val="24"/>
          <w:lang w:val="zh-CN" w:bidi="zh-CN"/>
        </w:rPr>
        <w:t>名</w:t>
      </w:r>
      <w:r w:rsidR="00737AA7">
        <w:rPr>
          <w:noProof/>
          <w:sz w:val="24"/>
          <w:szCs w:val="24"/>
          <w:lang w:val="en-GB" w:bidi="zh-CN"/>
        </w:rPr>
        <w:drawing>
          <wp:inline distT="0" distB="0" distL="0" distR="0" wp14:anchorId="2F9F0B30" wp14:editId="02383D38">
            <wp:extent cx="795655" cy="198755"/>
            <wp:effectExtent l="0" t="0" r="0" b="0"/>
            <wp:docPr id="15621171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117170" name="图片 1562117170"/>
                    <pic:cNvPicPr/>
                  </pic:nvPicPr>
                  <pic:blipFill>
                    <a:blip r:embed="rId8" cstate="print">
                      <a:extLst>
                        <a:ext uri="{28A0092B-C50C-407E-A947-70E740481C1C}">
                          <a14:useLocalDpi xmlns:a14="http://schemas.microsoft.com/office/drawing/2010/main" val="0"/>
                        </a:ext>
                      </a:extLst>
                    </a:blip>
                    <a:stretch>
                      <a:fillRect/>
                    </a:stretch>
                  </pic:blipFill>
                  <pic:spPr>
                    <a:xfrm>
                      <a:off x="0" y="0"/>
                      <a:ext cx="944558" cy="235951"/>
                    </a:xfrm>
                    <a:prstGeom prst="rect">
                      <a:avLst/>
                    </a:prstGeom>
                  </pic:spPr>
                </pic:pic>
              </a:graphicData>
            </a:graphic>
          </wp:inline>
        </w:drawing>
      </w:r>
      <w:r>
        <w:rPr>
          <w:sz w:val="24"/>
          <w:szCs w:val="24"/>
          <w:lang w:val="en-GB" w:bidi="zh-CN"/>
        </w:rPr>
        <w:tab/>
      </w:r>
      <w:r>
        <w:rPr>
          <w:sz w:val="24"/>
          <w:szCs w:val="24"/>
          <w:lang w:val="en-GB" w:bidi="zh-CN"/>
        </w:rPr>
        <w:tab/>
      </w:r>
      <w:r>
        <w:rPr>
          <w:sz w:val="24"/>
          <w:szCs w:val="24"/>
          <w:lang w:val="en-GB" w:bidi="zh-CN"/>
        </w:rPr>
        <w:tab/>
      </w:r>
      <w:r>
        <w:rPr>
          <w:sz w:val="24"/>
          <w:szCs w:val="24"/>
          <w:lang w:val="en-GB" w:bidi="zh-CN"/>
        </w:rPr>
        <w:tab/>
      </w:r>
      <w:r>
        <w:rPr>
          <w:rFonts w:eastAsia="MS Gothic"/>
          <w:sz w:val="24"/>
          <w:szCs w:val="24"/>
          <w:lang w:val="zh-CN" w:bidi="zh-CN"/>
        </w:rPr>
        <w:t>日期</w:t>
      </w:r>
      <w:r>
        <w:rPr>
          <w:rFonts w:eastAsia="MS Gothic"/>
          <w:sz w:val="24"/>
          <w:szCs w:val="24"/>
          <w:lang w:bidi="zh-CN"/>
        </w:rPr>
        <w:t>（</w:t>
      </w:r>
      <w:proofErr w:type="gramStart"/>
      <w:r>
        <w:rPr>
          <w:rFonts w:eastAsia="MS Gothic"/>
          <w:sz w:val="24"/>
          <w:szCs w:val="24"/>
          <w:lang w:val="zh-CN" w:bidi="zh-CN"/>
        </w:rPr>
        <w:t>日</w:t>
      </w:r>
      <w:r>
        <w:rPr>
          <w:sz w:val="24"/>
          <w:szCs w:val="24"/>
          <w:lang w:bidi="zh-CN"/>
        </w:rPr>
        <w:t xml:space="preserve"> / </w:t>
      </w:r>
      <w:r>
        <w:rPr>
          <w:rFonts w:eastAsia="MS Gothic"/>
          <w:sz w:val="24"/>
          <w:szCs w:val="24"/>
          <w:lang w:val="zh-CN" w:bidi="zh-CN"/>
        </w:rPr>
        <w:t>月</w:t>
      </w:r>
      <w:r>
        <w:rPr>
          <w:sz w:val="24"/>
          <w:szCs w:val="24"/>
          <w:lang w:bidi="zh-CN"/>
        </w:rPr>
        <w:t xml:space="preserve"> / </w:t>
      </w:r>
      <w:proofErr w:type="gramEnd"/>
      <w:r>
        <w:rPr>
          <w:rFonts w:eastAsia="MS Gothic"/>
          <w:sz w:val="24"/>
          <w:szCs w:val="24"/>
          <w:lang w:val="zh-CN" w:bidi="zh-CN"/>
        </w:rPr>
        <w:t>年</w:t>
      </w:r>
      <w:r>
        <w:rPr>
          <w:rFonts w:eastAsia="MS Gothic"/>
          <w:sz w:val="24"/>
          <w:szCs w:val="24"/>
          <w:lang w:bidi="zh-CN"/>
        </w:rPr>
        <w:t>）</w:t>
      </w:r>
    </w:p>
    <w:p w14:paraId="30AF8601" w14:textId="52530BA5" w:rsidR="006B6FA7" w:rsidRPr="00737AA7" w:rsidRDefault="00000000">
      <w:pPr>
        <w:spacing w:after="240" w:line="288" w:lineRule="auto"/>
        <w:jc w:val="both"/>
        <w:rPr>
          <w:rFonts w:eastAsiaTheme="minorEastAsia" w:hint="eastAsia"/>
          <w:sz w:val="24"/>
          <w:szCs w:val="24"/>
        </w:rPr>
      </w:pPr>
      <w:r>
        <w:rPr>
          <w:sz w:val="24"/>
          <w:szCs w:val="24"/>
        </w:rPr>
        <w:t xml:space="preserve">Student HDU ID Number: </w:t>
      </w:r>
      <w:r w:rsidR="00737AA7">
        <w:rPr>
          <w:rFonts w:eastAsiaTheme="minorEastAsia" w:hint="eastAsia"/>
          <w:sz w:val="24"/>
          <w:szCs w:val="24"/>
        </w:rPr>
        <w:t>26430318</w:t>
      </w:r>
    </w:p>
    <w:p w14:paraId="58B4B2EC" w14:textId="77777777" w:rsidR="006B6FA7" w:rsidRDefault="00000000">
      <w:pPr>
        <w:spacing w:after="240" w:line="288" w:lineRule="auto"/>
        <w:jc w:val="both"/>
        <w:rPr>
          <w:sz w:val="24"/>
          <w:szCs w:val="24"/>
        </w:rPr>
      </w:pPr>
      <w:r>
        <w:rPr>
          <w:rFonts w:eastAsia="MS Gothic"/>
          <w:sz w:val="24"/>
          <w:szCs w:val="24"/>
        </w:rPr>
        <w:t>杭</w:t>
      </w:r>
      <w:r>
        <w:rPr>
          <w:rFonts w:eastAsia="Microsoft JhengHei"/>
          <w:sz w:val="24"/>
          <w:szCs w:val="24"/>
        </w:rPr>
        <w:t>电</w:t>
      </w:r>
      <w:r>
        <w:rPr>
          <w:rFonts w:eastAsia="MS Gothic"/>
          <w:sz w:val="24"/>
          <w:szCs w:val="24"/>
        </w:rPr>
        <w:t>学号</w:t>
      </w:r>
    </w:p>
    <w:p w14:paraId="2740EA6B" w14:textId="77777777" w:rsidR="006B6FA7" w:rsidRDefault="006B6FA7"/>
    <w:p w14:paraId="006DC6D1" w14:textId="77777777" w:rsidR="006B6FA7" w:rsidRDefault="00000000">
      <w:r>
        <w:t>[</w:t>
      </w:r>
      <w:r>
        <w:rPr>
          <w:sz w:val="24"/>
          <w:szCs w:val="24"/>
        </w:rPr>
        <w:t>Last updated</w:t>
      </w:r>
      <w:proofErr w:type="gramStart"/>
      <w:r>
        <w:rPr>
          <w:sz w:val="24"/>
          <w:szCs w:val="24"/>
        </w:rPr>
        <w:t xml:space="preserve">: </w:t>
      </w:r>
      <w:r>
        <w:t xml:space="preserve">14th </w:t>
      </w:r>
      <w:proofErr w:type="gramEnd"/>
      <w:r>
        <w:t xml:space="preserve">September 2026.] </w:t>
      </w:r>
      <w:r>
        <w:rPr>
          <w:rFonts w:ascii="MS Gothic" w:eastAsia="MS Gothic" w:hAnsi="MS Gothic" w:cs="MS Gothic"/>
          <w:sz w:val="24"/>
          <w:szCs w:val="24"/>
          <w:lang w:val="en-GB" w:bidi="zh-CN"/>
        </w:rPr>
        <w:t>[</w:t>
      </w:r>
      <w:r>
        <w:rPr>
          <w:rFonts w:ascii="MS Gothic" w:eastAsia="MS Gothic" w:hAnsi="MS Gothic" w:cs="MS Gothic" w:hint="eastAsia"/>
          <w:sz w:val="24"/>
          <w:szCs w:val="24"/>
          <w:lang w:val="zh-CN" w:bidi="zh-CN"/>
        </w:rPr>
        <w:t>最后更新：</w:t>
      </w:r>
      <w:r>
        <w:rPr>
          <w:lang w:val="zh-CN" w:bidi="zh-CN"/>
        </w:rPr>
        <w:t>2026</w:t>
      </w:r>
      <w:r>
        <w:rPr>
          <w:rFonts w:ascii="MS Gothic" w:eastAsia="MS Gothic" w:hAnsi="MS Gothic" w:cs="MS Gothic" w:hint="eastAsia"/>
          <w:lang w:val="zh-CN" w:bidi="zh-CN"/>
        </w:rPr>
        <w:t>年</w:t>
      </w:r>
      <w:r>
        <w:rPr>
          <w:lang w:val="zh-CN" w:bidi="zh-CN"/>
        </w:rPr>
        <w:t>9</w:t>
      </w:r>
      <w:r>
        <w:rPr>
          <w:rFonts w:ascii="MS Gothic" w:eastAsia="MS Gothic" w:hAnsi="MS Gothic" w:cs="MS Gothic" w:hint="eastAsia"/>
          <w:lang w:val="zh-CN" w:bidi="zh-CN"/>
        </w:rPr>
        <w:t>月</w:t>
      </w:r>
      <w:r>
        <w:rPr>
          <w:lang w:val="zh-CN" w:bidi="zh-CN"/>
        </w:rPr>
        <w:t>14</w:t>
      </w:r>
      <w:r>
        <w:rPr>
          <w:rFonts w:ascii="MS Gothic" w:eastAsia="MS Gothic" w:hAnsi="MS Gothic" w:cs="MS Gothic" w:hint="eastAsia"/>
          <w:lang w:val="zh-CN" w:bidi="zh-CN"/>
        </w:rPr>
        <w:t>日</w:t>
      </w:r>
      <w:r>
        <w:rPr>
          <w:rFonts w:ascii="MS Gothic" w:eastAsia="MS Gothic" w:hAnsi="MS Gothic" w:cs="MS Gothic"/>
          <w:lang w:val="en-GB" w:bidi="zh-CN"/>
        </w:rPr>
        <w:t>]</w:t>
      </w:r>
    </w:p>
    <w:p w14:paraId="0E70FF65" w14:textId="77777777" w:rsidR="006B6FA7" w:rsidRDefault="00000000">
      <w:pPr>
        <w:rPr>
          <w:b/>
          <w:bCs/>
        </w:rPr>
      </w:pPr>
      <w:r>
        <w:rPr>
          <w:b/>
          <w:bCs/>
        </w:rPr>
        <w:t xml:space="preserve">End. </w:t>
      </w:r>
      <w:r>
        <w:rPr>
          <w:rFonts w:ascii="Microsoft JhengHei" w:eastAsia="Microsoft JhengHei" w:hAnsi="Microsoft JhengHei" w:cs="Microsoft JhengHei" w:hint="eastAsia"/>
          <w:b/>
          <w:lang w:val="zh-CN" w:bidi="zh-CN"/>
        </w:rPr>
        <w:t>结</w:t>
      </w:r>
      <w:r>
        <w:rPr>
          <w:rFonts w:ascii="MS Gothic" w:eastAsia="MS Gothic" w:hAnsi="MS Gothic" w:cs="MS Gothic" w:hint="eastAsia"/>
          <w:b/>
          <w:lang w:val="zh-CN" w:bidi="zh-CN"/>
        </w:rPr>
        <w:t>束。</w:t>
      </w:r>
    </w:p>
    <w:sectPr w:rsidR="006B6FA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DDC6BE" w14:textId="77777777" w:rsidR="00E76E25" w:rsidRDefault="00E76E25">
      <w:pPr>
        <w:spacing w:line="240" w:lineRule="auto"/>
      </w:pPr>
      <w:r>
        <w:separator/>
      </w:r>
    </w:p>
  </w:endnote>
  <w:endnote w:type="continuationSeparator" w:id="0">
    <w:p w14:paraId="6FC845AE" w14:textId="77777777" w:rsidR="00E76E25" w:rsidRDefault="00E76E2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default"/>
    <w:sig w:usb0="00000000" w:usb1="00000000"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rial Rounded MT Bold">
    <w:altName w:val="DejaVu Sans"/>
    <w:panose1 w:val="020F0704030504030204"/>
    <w:charset w:val="00"/>
    <w:family w:val="swiss"/>
    <w:pitch w:val="default"/>
    <w:sig w:usb0="00000000" w:usb1="00000000" w:usb2="00000000" w:usb3="00000000" w:csb0="00000001" w:csb1="00000000"/>
    <w:embedRegular r:id="rId1" w:fontKey="{F78CA486-339E-441E-86F1-D4D5DC519FFF}"/>
    <w:embedBold r:id="rId2" w:fontKey="{D26082E9-95C0-4155-B971-6A48AFCF62A9}"/>
    <w:embedItalic r:id="rId3" w:fontKey="{9000A8C2-72EB-4270-90BB-9A73155A0305}"/>
    <w:embedBoldItalic r:id="rId4" w:fontKey="{65300F7A-36BC-4E10-91D5-FF97526C5FD6}"/>
  </w:font>
  <w:font w:name="Calibri">
    <w:panose1 w:val="020F0502020204030204"/>
    <w:charset w:val="00"/>
    <w:family w:val="swiss"/>
    <w:pitch w:val="variable"/>
    <w:sig w:usb0="E4002EFF" w:usb1="C200247B" w:usb2="00000009" w:usb3="00000000" w:csb0="000001FF" w:csb1="00000000"/>
    <w:embedRegular r:id="rId5" w:fontKey="{551C639E-9A17-41DA-BC29-845C4BCA022F}"/>
    <w:embedBold r:id="rId6" w:fontKey="{970384EC-2741-4BBB-BC32-FE5EAC252A13}"/>
  </w:font>
  <w:font w:name="儷宋 Pro">
    <w:altName w:val="方正书宋_GBK"/>
    <w:charset w:val="88"/>
    <w:family w:val="auto"/>
    <w:pitch w:val="default"/>
    <w:sig w:usb0="00000000" w:usb1="00000000" w:usb2="00000016" w:usb3="00000000" w:csb0="00100000" w:csb1="00000000"/>
  </w:font>
  <w:font w:name="MS Gothic">
    <w:altName w:val="ＭＳ ゴシック"/>
    <w:panose1 w:val="020B0609070205080204"/>
    <w:charset w:val="80"/>
    <w:family w:val="modern"/>
    <w:pitch w:val="fixed"/>
    <w:sig w:usb0="E00002FF" w:usb1="6AC7FDFB" w:usb2="08000012" w:usb3="00000000" w:csb0="0002009F" w:csb1="00000000"/>
    <w:embedRegular r:id="rId7" w:subsetted="1" w:fontKey="{CEF433AB-1BEA-4C26-969C-52708B9F21F1}"/>
    <w:embedBold r:id="rId8" w:subsetted="1" w:fontKey="{7554D5B4-E29B-45F2-A52B-955A5686E337}"/>
  </w:font>
  <w:font w:name="Microsoft JhengHei">
    <w:altName w:val="方正书宋_GBK"/>
    <w:panose1 w:val="020B0604030504040204"/>
    <w:charset w:val="88"/>
    <w:family w:val="swiss"/>
    <w:pitch w:val="variable"/>
    <w:sig w:usb0="000002A7" w:usb1="28CF4400" w:usb2="00000016" w:usb3="00000000" w:csb0="00100009" w:csb1="00000000"/>
    <w:embedRegular r:id="rId9" w:subsetted="1" w:fontKey="{9C193EC0-ED24-492F-ADF6-652A7740137A}"/>
    <w:embedBold r:id="rId10" w:subsetted="1" w:fontKey="{E9A824BA-190F-4579-9684-775C75F8C7F8}"/>
  </w:font>
  <w:font w:name="Yu Gothic">
    <w:altName w:val="游ゴシック"/>
    <w:panose1 w:val="020B0400000000000000"/>
    <w:charset w:val="80"/>
    <w:family w:val="swiss"/>
    <w:pitch w:val="variable"/>
    <w:sig w:usb0="E00002FF" w:usb1="2AC7FDFF" w:usb2="00000016" w:usb3="00000000" w:csb0="0002009F" w:csb1="00000000"/>
    <w:embedBold r:id="rId11" w:subsetted="1" w:fontKey="{30EEFDF1-1084-40DC-91F6-E121878B1CF4}"/>
  </w:font>
  <w:font w:name="微软雅黑">
    <w:panose1 w:val="020B0503020204020204"/>
    <w:charset w:val="86"/>
    <w:family w:val="swiss"/>
    <w:pitch w:val="variable"/>
    <w:sig w:usb0="80000287" w:usb1="2ACF3C50" w:usb2="00000016" w:usb3="00000000" w:csb0="0004001F" w:csb1="00000000"/>
    <w:embedRegular r:id="rId12" w:subsetted="1" w:fontKey="{9997F29A-FF3C-44B3-B215-5F333086D210}"/>
  </w:font>
  <w:font w:name="PingFang TC">
    <w:altName w:val="方正书宋_GBK"/>
    <w:charset w:val="88"/>
    <w:family w:val="swiss"/>
    <w:pitch w:val="default"/>
    <w:sig w:usb0="00000000" w:usb1="00000000" w:usb2="00000017" w:usb3="00000000" w:csb0="00100001" w:csb1="00000000"/>
  </w:font>
  <w:font w:name="Cambria">
    <w:panose1 w:val="02040503050406030204"/>
    <w:charset w:val="00"/>
    <w:family w:val="roman"/>
    <w:pitch w:val="variable"/>
    <w:sig w:usb0="E00006FF" w:usb1="420024FF" w:usb2="02000000" w:usb3="00000000" w:csb0="0000019F" w:csb1="00000000"/>
    <w:embedRegular r:id="rId13" w:fontKey="{28740EAC-C6F5-400D-BC34-34EFED16DABB}"/>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F5114D" w14:textId="77777777" w:rsidR="00E76E25" w:rsidRDefault="00E76E25">
      <w:r>
        <w:separator/>
      </w:r>
    </w:p>
  </w:footnote>
  <w:footnote w:type="continuationSeparator" w:id="0">
    <w:p w14:paraId="5132D2ED" w14:textId="77777777" w:rsidR="00E76E25" w:rsidRDefault="00E76E2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1"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2" w15:restartNumberingAfterBreak="0">
    <w:nsid w:val="FFFFFF83"/>
    <w:multiLevelType w:val="singleLevel"/>
    <w:tmpl w:val="FFFFFF83"/>
    <w:lvl w:ilvl="0">
      <w:start w:val="1"/>
      <w:numFmt w:val="bullet"/>
      <w:pStyle w:val="2"/>
      <w:lvlText w:val=""/>
      <w:lvlJc w:val="left"/>
      <w:pPr>
        <w:tabs>
          <w:tab w:val="left" w:pos="720"/>
        </w:tabs>
        <w:ind w:left="720" w:hanging="360"/>
      </w:pPr>
      <w:rPr>
        <w:rFonts w:ascii="Symbol" w:hAnsi="Symbol" w:hint="default"/>
      </w:rPr>
    </w:lvl>
  </w:abstractNum>
  <w:abstractNum w:abstractNumId="3"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4"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abstractNum w:abstractNumId="5" w15:restartNumberingAfterBreak="0">
    <w:nsid w:val="14891088"/>
    <w:multiLevelType w:val="multilevel"/>
    <w:tmpl w:val="14891088"/>
    <w:lvl w:ilvl="0">
      <w:start w:val="1"/>
      <w:numFmt w:val="bullet"/>
      <w:lvlText w:val=""/>
      <w:lvlJc w:val="left"/>
      <w:pPr>
        <w:ind w:left="778" w:hanging="360"/>
      </w:pPr>
      <w:rPr>
        <w:rFonts w:ascii="Symbol" w:hAnsi="Symbol" w:hint="default"/>
      </w:rPr>
    </w:lvl>
    <w:lvl w:ilvl="1">
      <w:start w:val="1"/>
      <w:numFmt w:val="bullet"/>
      <w:lvlText w:val="o"/>
      <w:lvlJc w:val="left"/>
      <w:pPr>
        <w:ind w:left="1498" w:hanging="360"/>
      </w:pPr>
      <w:rPr>
        <w:rFonts w:ascii="Courier New" w:hAnsi="Courier New" w:hint="default"/>
      </w:rPr>
    </w:lvl>
    <w:lvl w:ilvl="2">
      <w:start w:val="1"/>
      <w:numFmt w:val="bullet"/>
      <w:lvlText w:val=""/>
      <w:lvlJc w:val="left"/>
      <w:pPr>
        <w:ind w:left="2218" w:hanging="360"/>
      </w:pPr>
      <w:rPr>
        <w:rFonts w:ascii="Wingdings" w:hAnsi="Wingdings" w:hint="default"/>
      </w:rPr>
    </w:lvl>
    <w:lvl w:ilvl="3">
      <w:start w:val="1"/>
      <w:numFmt w:val="bullet"/>
      <w:lvlText w:val=""/>
      <w:lvlJc w:val="left"/>
      <w:pPr>
        <w:ind w:left="2938" w:hanging="360"/>
      </w:pPr>
      <w:rPr>
        <w:rFonts w:ascii="Symbol" w:hAnsi="Symbol" w:hint="default"/>
      </w:rPr>
    </w:lvl>
    <w:lvl w:ilvl="4">
      <w:start w:val="1"/>
      <w:numFmt w:val="bullet"/>
      <w:lvlText w:val="o"/>
      <w:lvlJc w:val="left"/>
      <w:pPr>
        <w:ind w:left="3658" w:hanging="360"/>
      </w:pPr>
      <w:rPr>
        <w:rFonts w:ascii="Courier New" w:hAnsi="Courier New" w:hint="default"/>
      </w:rPr>
    </w:lvl>
    <w:lvl w:ilvl="5">
      <w:start w:val="1"/>
      <w:numFmt w:val="bullet"/>
      <w:lvlText w:val=""/>
      <w:lvlJc w:val="left"/>
      <w:pPr>
        <w:ind w:left="4378" w:hanging="360"/>
      </w:pPr>
      <w:rPr>
        <w:rFonts w:ascii="Wingdings" w:hAnsi="Wingdings" w:hint="default"/>
      </w:rPr>
    </w:lvl>
    <w:lvl w:ilvl="6">
      <w:start w:val="1"/>
      <w:numFmt w:val="bullet"/>
      <w:lvlText w:val=""/>
      <w:lvlJc w:val="left"/>
      <w:pPr>
        <w:ind w:left="5098" w:hanging="360"/>
      </w:pPr>
      <w:rPr>
        <w:rFonts w:ascii="Symbol" w:hAnsi="Symbol" w:hint="default"/>
      </w:rPr>
    </w:lvl>
    <w:lvl w:ilvl="7">
      <w:start w:val="1"/>
      <w:numFmt w:val="bullet"/>
      <w:lvlText w:val="o"/>
      <w:lvlJc w:val="left"/>
      <w:pPr>
        <w:ind w:left="5818" w:hanging="360"/>
      </w:pPr>
      <w:rPr>
        <w:rFonts w:ascii="Courier New" w:hAnsi="Courier New" w:hint="default"/>
      </w:rPr>
    </w:lvl>
    <w:lvl w:ilvl="8">
      <w:start w:val="1"/>
      <w:numFmt w:val="bullet"/>
      <w:lvlText w:val=""/>
      <w:lvlJc w:val="left"/>
      <w:pPr>
        <w:ind w:left="6538" w:hanging="360"/>
      </w:pPr>
      <w:rPr>
        <w:rFonts w:ascii="Wingdings" w:hAnsi="Wingdings" w:hint="default"/>
      </w:rPr>
    </w:lvl>
  </w:abstractNum>
  <w:num w:numId="1" w16cid:durableId="1876576493">
    <w:abstractNumId w:val="3"/>
  </w:num>
  <w:num w:numId="2" w16cid:durableId="985545158">
    <w:abstractNumId w:val="4"/>
  </w:num>
  <w:num w:numId="3" w16cid:durableId="353576765">
    <w:abstractNumId w:val="1"/>
  </w:num>
  <w:num w:numId="4" w16cid:durableId="1553956029">
    <w:abstractNumId w:val="0"/>
  </w:num>
  <w:num w:numId="5" w16cid:durableId="1448967864">
    <w:abstractNumId w:val="2"/>
  </w:num>
  <w:num w:numId="6" w16cid:durableId="146862752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TrueTypeFonts/>
  <w:bordersDoNotSurroundHeader/>
  <w:bordersDoNotSurroundFooter/>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258C"/>
    <w:rsid w:val="000A4AE2"/>
    <w:rsid w:val="0015464F"/>
    <w:rsid w:val="001C03E6"/>
    <w:rsid w:val="00285FB3"/>
    <w:rsid w:val="002A7842"/>
    <w:rsid w:val="003C6277"/>
    <w:rsid w:val="003D7638"/>
    <w:rsid w:val="0048012F"/>
    <w:rsid w:val="00481F69"/>
    <w:rsid w:val="00553514"/>
    <w:rsid w:val="00683C1F"/>
    <w:rsid w:val="006B6FA7"/>
    <w:rsid w:val="006D2A93"/>
    <w:rsid w:val="00737AA7"/>
    <w:rsid w:val="00743D06"/>
    <w:rsid w:val="007E3FE5"/>
    <w:rsid w:val="00833603"/>
    <w:rsid w:val="00922188"/>
    <w:rsid w:val="009B3949"/>
    <w:rsid w:val="00A84EE5"/>
    <w:rsid w:val="00AE00FE"/>
    <w:rsid w:val="00B24300"/>
    <w:rsid w:val="00B3208C"/>
    <w:rsid w:val="00B61BCE"/>
    <w:rsid w:val="00BD258C"/>
    <w:rsid w:val="00C15C42"/>
    <w:rsid w:val="00CD141E"/>
    <w:rsid w:val="00CD3030"/>
    <w:rsid w:val="00E2510E"/>
    <w:rsid w:val="00E76E25"/>
    <w:rsid w:val="00EF387B"/>
    <w:rsid w:val="00F36825"/>
    <w:rsid w:val="00F42059"/>
    <w:rsid w:val="00F956E0"/>
    <w:rsid w:val="27FB49D0"/>
    <w:rsid w:val="5FFDCF45"/>
    <w:rsid w:val="7FE74306"/>
    <w:rsid w:val="B17F62AA"/>
    <w:rsid w:val="F3F37E34"/>
    <w:rsid w:val="FFEF9A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4A04C09"/>
  <w15:docId w15:val="{C2012EE3-15F2-482D-96FB-BA620D3D1B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annotation text" w:uiPriority="99" w:unhideWhenUsed="1" w:qFormat="1"/>
    <w:lsdException w:name="header" w:uiPriority="99" w:unhideWhenUsed="1" w:qFormat="1"/>
    <w:lsdException w:name="footer" w:uiPriority="99" w:unhideWhenUsed="1" w:qFormat="1"/>
    <w:lsdException w:name="caption" w:semiHidden="1" w:uiPriority="35" w:unhideWhenUsed="1" w:qFormat="1"/>
    <w:lsdException w:name="annotation reference" w:qFormat="1"/>
    <w:lsdException w:name="List" w:uiPriority="99" w:unhideWhenUsed="1" w:qFormat="1"/>
    <w:lsdException w:name="List Bullet" w:uiPriority="99" w:unhideWhenUsed="1" w:qFormat="1"/>
    <w:lsdException w:name="List Number" w:uiPriority="99" w:unhideWhenUsed="1" w:qFormat="1"/>
    <w:lsdException w:name="List 2" w:uiPriority="99" w:unhideWhenUsed="1" w:qFormat="1"/>
    <w:lsdException w:name="List Bullet 2" w:uiPriority="99" w:unhideWhenUsed="1" w:qFormat="1"/>
    <w:lsdException w:name="List Bullet 3" w:uiPriority="99" w:unhideWhenUsed="1" w:qFormat="1"/>
    <w:lsdException w:name="List Number 3" w:uiPriority="99" w:unhideWhenUsed="1" w:qFormat="1"/>
    <w:lsdException w:name="Title" w:uiPriority="10" w:qFormat="1"/>
    <w:lsdException w:name="Default Paragraph Font" w:semiHidden="1" w:uiPriority="1" w:unhideWhenUsed="1" w:qFormat="1"/>
    <w:lsdException w:name="Body Text" w:uiPriority="99" w:unhideWhenUsed="1" w:qFormat="1"/>
    <w:lsdException w:name="List Continue" w:uiPriority="99" w:unhideWhenUsed="1" w:qFormat="1"/>
    <w:lsdException w:name="List Continue 2" w:uiPriority="99" w:unhideWhenUsed="1" w:qFormat="1"/>
    <w:lsdException w:name="List Continue 3" w:uiPriority="99" w:unhideWhenUsed="1" w:qFormat="1"/>
    <w:lsdException w:name="Subtitle" w:uiPriority="11" w:qFormat="1"/>
    <w:lsdException w:name="Body Text 2" w:uiPriority="99" w:unhideWhenUsed="1" w:qFormat="1"/>
    <w:lsdException w:name="Body Text 3" w:uiPriority="99" w:unhideWhenUsed="1" w:qFormat="1"/>
    <w:lsdException w:name="Strong" w:uiPriority="22" w:qFormat="1"/>
    <w:lsdException w:name="Emphasis" w:uiPriority="20" w:qFormat="1"/>
    <w:lsdException w:name="HTML Top of Form" w:semiHidden="1" w:uiPriority="99" w:unhideWhenUsed="1"/>
    <w:lsdException w:name="HTML Bottom of Form" w:semiHidden="1" w:uiPriority="99" w:unhideWhenUsed="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qFormat="1"/>
    <w:lsdException w:name="Table Theme" w:semiHidden="1" w:unhideWhenUsed="1"/>
    <w:lsdException w:name="Placeholder Text" w:semiHidden="1" w:uiPriority="99" w:unhideWhenUsed="1"/>
    <w:lsdException w:name="No Spacing" w:uiPriority="1" w:qFormat="1"/>
    <w:lsdException w:name="Light Shading" w:uiPriority="60" w:qFormat="1"/>
    <w:lsdException w:name="Light List" w:uiPriority="61" w:qFormat="1"/>
    <w:lsdException w:name="Light Grid" w:uiPriority="62" w:qFormat="1"/>
    <w:lsdException w:name="Medium Shading 1" w:uiPriority="63" w:qFormat="1"/>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qFormat="1"/>
    <w:lsdException w:name="Medium Grid 3" w:uiPriority="69" w:qFormat="1"/>
    <w:lsdException w:name="Dark List" w:uiPriority="70" w:qFormat="1"/>
    <w:lsdException w:name="Colorful Shading" w:uiPriority="71" w:qFormat="1"/>
    <w:lsdException w:name="Colorful List" w:uiPriority="72" w:qFormat="1"/>
    <w:lsdException w:name="Colorful Grid" w:uiPriority="73" w:qFormat="1"/>
    <w:lsdException w:name="Light Shading Accent 1" w:uiPriority="60" w:qFormat="1"/>
    <w:lsdException w:name="Light List Accent 1" w:uiPriority="61" w:qFormat="1"/>
    <w:lsdException w:name="Light Grid Accent 1" w:uiPriority="62" w:qFormat="1"/>
    <w:lsdException w:name="Medium Shading 1 Accent 1" w:uiPriority="63" w:qFormat="1"/>
    <w:lsdException w:name="Medium Shading 2 Accent 1" w:uiPriority="64" w:qFormat="1"/>
    <w:lsdException w:name="Medium List 1 Accent 1" w:uiPriority="65" w:qFormat="1"/>
    <w:lsdException w:name="Revision" w:semiHidden="1" w:uiPriority="99" w:unhideWhenUsed="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qFormat="1"/>
    <w:lsdException w:name="Medium Grid 3 Accent 1" w:uiPriority="69" w:qFormat="1"/>
    <w:lsdException w:name="Dark List Accent 1" w:uiPriority="70" w:qFormat="1"/>
    <w:lsdException w:name="Colorful Shading Accent 1" w:uiPriority="71" w:qFormat="1"/>
    <w:lsdException w:name="Colorful List Accent 1" w:uiPriority="72" w:qFormat="1"/>
    <w:lsdException w:name="Colorful Grid Accent 1" w:uiPriority="73" w:qFormat="1"/>
    <w:lsdException w:name="Light Shading Accent 2" w:uiPriority="60" w:qFormat="1"/>
    <w:lsdException w:name="Light List Accent 2" w:uiPriority="61" w:qFormat="1"/>
    <w:lsdException w:name="Light Grid Accent 2" w:uiPriority="62" w:qFormat="1"/>
    <w:lsdException w:name="Medium Shading 1 Accent 2" w:uiPriority="63" w:qFormat="1"/>
    <w:lsdException w:name="Medium Shading 2 Accent 2" w:uiPriority="64" w:qFormat="1"/>
    <w:lsdException w:name="Medium List 1 Accent 2" w:uiPriority="65" w:qFormat="1"/>
    <w:lsdException w:name="Medium List 2 Accent 2" w:uiPriority="66" w:qFormat="1"/>
    <w:lsdException w:name="Medium Grid 1 Accent 2" w:uiPriority="67" w:qFormat="1"/>
    <w:lsdException w:name="Medium Grid 2 Accent 2" w:uiPriority="68" w:qFormat="1"/>
    <w:lsdException w:name="Medium Grid 3 Accent 2" w:uiPriority="69" w:qFormat="1"/>
    <w:lsdException w:name="Dark List Accent 2" w:uiPriority="70" w:qFormat="1"/>
    <w:lsdException w:name="Colorful Shading Accent 2" w:uiPriority="71" w:qFormat="1"/>
    <w:lsdException w:name="Colorful List Accent 2" w:uiPriority="72" w:qFormat="1"/>
    <w:lsdException w:name="Colorful Grid Accent 2" w:uiPriority="73" w:qFormat="1"/>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qFormat="1"/>
    <w:lsdException w:name="Medium Grid 1 Accent 3" w:uiPriority="67" w:qFormat="1"/>
    <w:lsdException w:name="Medium Grid 2 Accent 3" w:uiPriority="68" w:qFormat="1"/>
    <w:lsdException w:name="Medium Grid 3 Accent 3" w:uiPriority="69" w:qFormat="1"/>
    <w:lsdException w:name="Dark List Accent 3" w:uiPriority="70" w:qFormat="1"/>
    <w:lsdException w:name="Colorful Shading Accent 3" w:uiPriority="71" w:qFormat="1"/>
    <w:lsdException w:name="Colorful List Accent 3" w:uiPriority="72" w:qFormat="1"/>
    <w:lsdException w:name="Colorful Grid Accent 3" w:uiPriority="73" w:qFormat="1"/>
    <w:lsdException w:name="Light Shading Accent 4" w:uiPriority="60" w:qFormat="1"/>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qFormat="1"/>
    <w:lsdException w:name="Medium List 2 Accent 4" w:uiPriority="66" w:qFormat="1"/>
    <w:lsdException w:name="Medium Grid 1 Accent 4" w:uiPriority="67" w:qFormat="1"/>
    <w:lsdException w:name="Medium Grid 2 Accent 4" w:uiPriority="68" w:qFormat="1"/>
    <w:lsdException w:name="Medium Grid 3 Accent 4" w:uiPriority="69" w:qFormat="1"/>
    <w:lsdException w:name="Dark List Accent 4" w:uiPriority="70" w:qFormat="1"/>
    <w:lsdException w:name="Colorful Shading Accent 4" w:uiPriority="71" w:qFormat="1"/>
    <w:lsdException w:name="Colorful List Accent 4" w:uiPriority="72" w:qFormat="1"/>
    <w:lsdException w:name="Colorful Grid Accent 4" w:uiPriority="73" w:qFormat="1"/>
    <w:lsdException w:name="Light Shading Accent 5" w:uiPriority="60" w:qFormat="1"/>
    <w:lsdException w:name="Light List Accent 5" w:uiPriority="61" w:qFormat="1"/>
    <w:lsdException w:name="Light Grid Accent 5" w:uiPriority="62" w:qFormat="1"/>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qFormat="1"/>
    <w:lsdException w:name="Medium Grid 3 Accent 5" w:uiPriority="69" w:qFormat="1"/>
    <w:lsdException w:name="Dark List Accent 5" w:uiPriority="70" w:qFormat="1"/>
    <w:lsdException w:name="Colorful Shading Accent 5" w:uiPriority="71" w:qFormat="1"/>
    <w:lsdException w:name="Colorful List Accent 5" w:uiPriority="72" w:qFormat="1"/>
    <w:lsdException w:name="Colorful Grid Accent 5" w:uiPriority="73" w:qFormat="1"/>
    <w:lsdException w:name="Light Shading Accent 6" w:uiPriority="60" w:qFormat="1"/>
    <w:lsdException w:name="Light List Accent 6" w:uiPriority="61" w:qFormat="1"/>
    <w:lsdException w:name="Light Grid Accent 6" w:uiPriority="62" w:qFormat="1"/>
    <w:lsdException w:name="Medium Shading 1 Accent 6" w:uiPriority="63" w:qFormat="1"/>
    <w:lsdException w:name="Medium Shading 2 Accent 6" w:uiPriority="64" w:qFormat="1"/>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qFormat="1"/>
    <w:lsdException w:name="Colorful Shading Accent 6" w:uiPriority="71" w:qFormat="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pPr>
      <w:spacing w:line="276" w:lineRule="auto"/>
    </w:pPr>
    <w:rPr>
      <w:rFonts w:ascii="Arial" w:eastAsia="Arial" w:hAnsi="Arial" w:cs="Arial"/>
      <w:sz w:val="22"/>
      <w:szCs w:val="22"/>
      <w:lang w:val="en"/>
    </w:rPr>
  </w:style>
  <w:style w:type="paragraph" w:styleId="1">
    <w:name w:val="heading 1"/>
    <w:basedOn w:val="a1"/>
    <w:next w:val="a1"/>
    <w:link w:val="10"/>
    <w:qFormat/>
    <w:pPr>
      <w:keepNext/>
      <w:keepLines/>
      <w:spacing w:before="400" w:after="120"/>
      <w:outlineLvl w:val="0"/>
    </w:pPr>
    <w:rPr>
      <w:sz w:val="40"/>
      <w:szCs w:val="40"/>
    </w:rPr>
  </w:style>
  <w:style w:type="paragraph" w:styleId="20">
    <w:name w:val="heading 2"/>
    <w:basedOn w:val="a1"/>
    <w:next w:val="a1"/>
    <w:link w:val="21"/>
    <w:qFormat/>
    <w:pPr>
      <w:keepNext/>
      <w:keepLines/>
      <w:spacing w:before="360" w:after="120"/>
      <w:outlineLvl w:val="1"/>
    </w:pPr>
    <w:rPr>
      <w:sz w:val="32"/>
      <w:szCs w:val="32"/>
    </w:rPr>
  </w:style>
  <w:style w:type="paragraph" w:styleId="31">
    <w:name w:val="heading 3"/>
    <w:basedOn w:val="a1"/>
    <w:next w:val="a1"/>
    <w:link w:val="32"/>
    <w:qFormat/>
    <w:pPr>
      <w:keepNext/>
      <w:keepLines/>
      <w:spacing w:before="320" w:after="80"/>
      <w:outlineLvl w:val="2"/>
    </w:pPr>
    <w:rPr>
      <w:color w:val="434343"/>
      <w:sz w:val="28"/>
      <w:szCs w:val="28"/>
    </w:rPr>
  </w:style>
  <w:style w:type="paragraph" w:styleId="4">
    <w:name w:val="heading 4"/>
    <w:basedOn w:val="a1"/>
    <w:next w:val="a1"/>
    <w:link w:val="40"/>
    <w:qFormat/>
    <w:pPr>
      <w:keepNext/>
      <w:keepLines/>
      <w:spacing w:before="280" w:after="80"/>
      <w:outlineLvl w:val="3"/>
    </w:pPr>
    <w:rPr>
      <w:color w:val="666666"/>
      <w:sz w:val="24"/>
      <w:szCs w:val="24"/>
    </w:rPr>
  </w:style>
  <w:style w:type="paragraph" w:styleId="5">
    <w:name w:val="heading 5"/>
    <w:basedOn w:val="a1"/>
    <w:next w:val="a1"/>
    <w:link w:val="50"/>
    <w:qFormat/>
    <w:pPr>
      <w:keepNext/>
      <w:keepLines/>
      <w:spacing w:before="240" w:after="80"/>
      <w:outlineLvl w:val="4"/>
    </w:pPr>
    <w:rPr>
      <w:color w:val="666666"/>
    </w:rPr>
  </w:style>
  <w:style w:type="paragraph" w:styleId="6">
    <w:name w:val="heading 6"/>
    <w:basedOn w:val="a1"/>
    <w:next w:val="a1"/>
    <w:link w:val="60"/>
    <w:qFormat/>
    <w:pPr>
      <w:keepNext/>
      <w:keepLines/>
      <w:spacing w:before="240" w:after="80"/>
      <w:outlineLvl w:val="5"/>
    </w:pPr>
    <w:rPr>
      <w:i/>
      <w:iCs/>
      <w:color w:val="666666"/>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
    <w:name w:val="List Number"/>
    <w:basedOn w:val="a1"/>
    <w:uiPriority w:val="99"/>
    <w:unhideWhenUsed/>
    <w:qFormat/>
    <w:pPr>
      <w:numPr>
        <w:numId w:val="1"/>
      </w:numPr>
      <w:contextualSpacing/>
    </w:pPr>
  </w:style>
  <w:style w:type="paragraph" w:styleId="a5">
    <w:name w:val="caption"/>
    <w:basedOn w:val="a1"/>
    <w:next w:val="a1"/>
    <w:uiPriority w:val="35"/>
    <w:semiHidden/>
    <w:unhideWhenUsed/>
    <w:qFormat/>
    <w:pPr>
      <w:spacing w:line="240" w:lineRule="auto"/>
    </w:pPr>
    <w:rPr>
      <w:b/>
      <w:bCs/>
      <w:color w:val="4F81BD" w:themeColor="accent1"/>
      <w:sz w:val="18"/>
      <w:szCs w:val="18"/>
    </w:rPr>
  </w:style>
  <w:style w:type="paragraph" w:styleId="a0">
    <w:name w:val="List Bullet"/>
    <w:basedOn w:val="a1"/>
    <w:uiPriority w:val="99"/>
    <w:unhideWhenUsed/>
    <w:qFormat/>
    <w:pPr>
      <w:numPr>
        <w:numId w:val="2"/>
      </w:numPr>
      <w:spacing w:after="40"/>
      <w:contextualSpacing/>
    </w:pPr>
  </w:style>
  <w:style w:type="paragraph" w:styleId="a6">
    <w:name w:val="annotation text"/>
    <w:basedOn w:val="a1"/>
    <w:link w:val="a7"/>
    <w:uiPriority w:val="99"/>
    <w:unhideWhenUsed/>
    <w:qFormat/>
  </w:style>
  <w:style w:type="paragraph" w:styleId="33">
    <w:name w:val="Body Text 3"/>
    <w:basedOn w:val="a1"/>
    <w:link w:val="34"/>
    <w:uiPriority w:val="99"/>
    <w:unhideWhenUsed/>
    <w:qFormat/>
    <w:rPr>
      <w:sz w:val="16"/>
      <w:szCs w:val="16"/>
    </w:rPr>
  </w:style>
  <w:style w:type="paragraph" w:styleId="30">
    <w:name w:val="List Bullet 3"/>
    <w:basedOn w:val="a1"/>
    <w:uiPriority w:val="99"/>
    <w:unhideWhenUsed/>
    <w:qFormat/>
    <w:pPr>
      <w:numPr>
        <w:numId w:val="3"/>
      </w:numPr>
      <w:contextualSpacing/>
    </w:pPr>
  </w:style>
  <w:style w:type="paragraph" w:styleId="a8">
    <w:name w:val="Body Text"/>
    <w:basedOn w:val="a1"/>
    <w:link w:val="a9"/>
    <w:uiPriority w:val="99"/>
    <w:unhideWhenUsed/>
    <w:qFormat/>
  </w:style>
  <w:style w:type="paragraph" w:styleId="3">
    <w:name w:val="List Number 3"/>
    <w:basedOn w:val="a1"/>
    <w:uiPriority w:val="99"/>
    <w:unhideWhenUsed/>
    <w:qFormat/>
    <w:pPr>
      <w:numPr>
        <w:numId w:val="4"/>
      </w:numPr>
      <w:contextualSpacing/>
    </w:pPr>
  </w:style>
  <w:style w:type="paragraph" w:styleId="22">
    <w:name w:val="List 2"/>
    <w:basedOn w:val="a1"/>
    <w:uiPriority w:val="99"/>
    <w:unhideWhenUsed/>
    <w:qFormat/>
    <w:pPr>
      <w:ind w:left="720" w:hanging="360"/>
      <w:contextualSpacing/>
    </w:pPr>
  </w:style>
  <w:style w:type="paragraph" w:styleId="aa">
    <w:name w:val="List Continue"/>
    <w:basedOn w:val="a1"/>
    <w:uiPriority w:val="99"/>
    <w:unhideWhenUsed/>
    <w:qFormat/>
    <w:pPr>
      <w:ind w:left="360"/>
      <w:contextualSpacing/>
    </w:pPr>
  </w:style>
  <w:style w:type="paragraph" w:styleId="2">
    <w:name w:val="List Bullet 2"/>
    <w:basedOn w:val="a1"/>
    <w:uiPriority w:val="99"/>
    <w:unhideWhenUsed/>
    <w:qFormat/>
    <w:pPr>
      <w:numPr>
        <w:numId w:val="5"/>
      </w:numPr>
      <w:contextualSpacing/>
    </w:pPr>
  </w:style>
  <w:style w:type="paragraph" w:styleId="ab">
    <w:name w:val="footer"/>
    <w:basedOn w:val="a1"/>
    <w:link w:val="ac"/>
    <w:uiPriority w:val="99"/>
    <w:unhideWhenUsed/>
    <w:qFormat/>
    <w:pPr>
      <w:tabs>
        <w:tab w:val="center" w:pos="4680"/>
        <w:tab w:val="right" w:pos="9360"/>
      </w:tabs>
      <w:spacing w:line="240" w:lineRule="auto"/>
    </w:pPr>
    <w:rPr>
      <w:color w:val="000000"/>
      <w:sz w:val="18"/>
    </w:rPr>
  </w:style>
  <w:style w:type="paragraph" w:styleId="ad">
    <w:name w:val="header"/>
    <w:basedOn w:val="a1"/>
    <w:link w:val="ae"/>
    <w:uiPriority w:val="99"/>
    <w:unhideWhenUsed/>
    <w:qFormat/>
    <w:pPr>
      <w:tabs>
        <w:tab w:val="center" w:pos="4680"/>
        <w:tab w:val="right" w:pos="9360"/>
      </w:tabs>
      <w:spacing w:line="240" w:lineRule="auto"/>
    </w:pPr>
  </w:style>
  <w:style w:type="paragraph" w:styleId="af">
    <w:name w:val="Subtitle"/>
    <w:basedOn w:val="a1"/>
    <w:next w:val="a1"/>
    <w:link w:val="af0"/>
    <w:uiPriority w:val="11"/>
    <w:qFormat/>
    <w:rPr>
      <w:rFonts w:ascii="Arial Rounded MT Bold" w:eastAsiaTheme="majorEastAsia" w:hAnsi="Arial Rounded MT Bold" w:cstheme="majorBidi"/>
      <w:i/>
      <w:iCs/>
      <w:color w:val="4F81BD" w:themeColor="accent1"/>
      <w:spacing w:val="15"/>
      <w:sz w:val="24"/>
      <w:szCs w:val="24"/>
    </w:rPr>
  </w:style>
  <w:style w:type="paragraph" w:styleId="af1">
    <w:name w:val="List"/>
    <w:basedOn w:val="a1"/>
    <w:uiPriority w:val="99"/>
    <w:unhideWhenUsed/>
    <w:qFormat/>
    <w:pPr>
      <w:ind w:left="360" w:hanging="360"/>
      <w:contextualSpacing/>
    </w:pPr>
  </w:style>
  <w:style w:type="paragraph" w:styleId="23">
    <w:name w:val="Body Text 2"/>
    <w:basedOn w:val="a1"/>
    <w:link w:val="24"/>
    <w:uiPriority w:val="99"/>
    <w:unhideWhenUsed/>
    <w:qFormat/>
    <w:pPr>
      <w:spacing w:line="480" w:lineRule="auto"/>
    </w:pPr>
  </w:style>
  <w:style w:type="paragraph" w:styleId="25">
    <w:name w:val="List Continue 2"/>
    <w:basedOn w:val="a1"/>
    <w:uiPriority w:val="99"/>
    <w:unhideWhenUsed/>
    <w:qFormat/>
    <w:pPr>
      <w:ind w:left="720"/>
      <w:contextualSpacing/>
    </w:pPr>
  </w:style>
  <w:style w:type="paragraph" w:styleId="35">
    <w:name w:val="List Continue 3"/>
    <w:basedOn w:val="a1"/>
    <w:uiPriority w:val="99"/>
    <w:unhideWhenUsed/>
    <w:qFormat/>
    <w:pPr>
      <w:ind w:left="1080"/>
      <w:contextualSpacing/>
    </w:pPr>
  </w:style>
  <w:style w:type="paragraph" w:styleId="af2">
    <w:name w:val="Title"/>
    <w:basedOn w:val="a1"/>
    <w:next w:val="a1"/>
    <w:link w:val="af3"/>
    <w:uiPriority w:val="10"/>
    <w:qFormat/>
    <w:pPr>
      <w:pBdr>
        <w:bottom w:val="single" w:sz="8" w:space="4" w:color="4F81BD" w:themeColor="accent1"/>
      </w:pBdr>
      <w:spacing w:after="300" w:line="240" w:lineRule="auto"/>
      <w:contextualSpacing/>
    </w:pPr>
    <w:rPr>
      <w:rFonts w:ascii="Arial Rounded MT Bold" w:eastAsiaTheme="majorEastAsia" w:hAnsi="Arial Rounded MT Bold" w:cstheme="majorBidi"/>
      <w:color w:val="17365D" w:themeColor="text2" w:themeShade="BF"/>
      <w:spacing w:val="5"/>
      <w:kern w:val="28"/>
      <w:sz w:val="52"/>
      <w:szCs w:val="52"/>
    </w:rPr>
  </w:style>
  <w:style w:type="paragraph" w:styleId="af4">
    <w:name w:val="annotation subject"/>
    <w:basedOn w:val="a6"/>
    <w:next w:val="a6"/>
    <w:link w:val="af5"/>
    <w:qFormat/>
    <w:pPr>
      <w:spacing w:line="240" w:lineRule="auto"/>
    </w:pPr>
    <w:rPr>
      <w:b/>
      <w:bCs/>
      <w:sz w:val="20"/>
      <w:szCs w:val="20"/>
    </w:rPr>
  </w:style>
  <w:style w:type="table" w:styleId="af6">
    <w:name w:val="Table Grid"/>
    <w:basedOn w:val="a3"/>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7">
    <w:name w:val="Light Shading"/>
    <w:basedOn w:val="a3"/>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8">
    <w:name w:val="Light List"/>
    <w:basedOn w:val="a3"/>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9">
    <w:name w:val="Light Grid"/>
    <w:basedOn w:val="a3"/>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21">
    <w:name w:val="Light Grid Accent 2"/>
    <w:basedOn w:val="a3"/>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3"/>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3"/>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3"/>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3"/>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1">
    <w:name w:val="Medium Shading 1"/>
    <w:basedOn w:val="a3"/>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6">
    <w:name w:val="Medium Shading 2"/>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qFormat/>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7">
    <w:name w:val="Medium List 2"/>
    <w:basedOn w:val="a3"/>
    <w:uiPriority w:val="66"/>
    <w:qFormat/>
    <w:rPr>
      <w:rFonts w:ascii="Arial Rounded MT Bold" w:eastAsiaTheme="majorEastAsia" w:hAnsi="Arial Rounded MT Bold"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qFormat/>
    <w:rPr>
      <w:rFonts w:ascii="Arial Rounded MT Bold" w:eastAsiaTheme="majorEastAsia" w:hAnsi="Arial Rounded MT Bold"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qFormat/>
    <w:rPr>
      <w:rFonts w:ascii="Arial Rounded MT Bold" w:eastAsiaTheme="majorEastAsia" w:hAnsi="Arial Rounded MT Bold"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qFormat/>
    <w:rPr>
      <w:rFonts w:ascii="Arial Rounded MT Bold" w:eastAsiaTheme="majorEastAsia" w:hAnsi="Arial Rounded MT Bold"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qFormat/>
    <w:rPr>
      <w:rFonts w:ascii="Arial Rounded MT Bold" w:eastAsiaTheme="majorEastAsia" w:hAnsi="Arial Rounded MT Bold"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qFormat/>
    <w:rPr>
      <w:rFonts w:ascii="Arial Rounded MT Bold" w:eastAsiaTheme="majorEastAsia" w:hAnsi="Arial Rounded MT Bold"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qFormat/>
    <w:rPr>
      <w:rFonts w:ascii="Arial Rounded MT Bold" w:eastAsiaTheme="majorEastAsia" w:hAnsi="Arial Rounded MT Bold"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8">
    <w:name w:val="Medium Grid 2"/>
    <w:basedOn w:val="a3"/>
    <w:uiPriority w:val="68"/>
    <w:qFormat/>
    <w:rPr>
      <w:rFonts w:ascii="Arial Rounded MT Bold" w:eastAsiaTheme="majorEastAsia" w:hAnsi="Arial Rounded MT Bold"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qFormat/>
    <w:rPr>
      <w:rFonts w:ascii="Arial Rounded MT Bold" w:eastAsiaTheme="majorEastAsia" w:hAnsi="Arial Rounded MT Bold"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qFormat/>
    <w:rPr>
      <w:rFonts w:ascii="Arial Rounded MT Bold" w:eastAsiaTheme="majorEastAsia" w:hAnsi="Arial Rounded MT Bold"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qFormat/>
    <w:rPr>
      <w:rFonts w:ascii="Arial Rounded MT Bold" w:eastAsiaTheme="majorEastAsia" w:hAnsi="Arial Rounded MT Bold"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qFormat/>
    <w:rPr>
      <w:rFonts w:ascii="Arial Rounded MT Bold" w:eastAsiaTheme="majorEastAsia" w:hAnsi="Arial Rounded MT Bold"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qFormat/>
    <w:rPr>
      <w:rFonts w:ascii="Arial Rounded MT Bold" w:eastAsiaTheme="majorEastAsia" w:hAnsi="Arial Rounded MT Bold"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qFormat/>
    <w:rPr>
      <w:rFonts w:ascii="Arial Rounded MT Bold" w:eastAsiaTheme="majorEastAsia" w:hAnsi="Arial Rounded MT Bold"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6">
    <w:name w:val="Medium Grid 3"/>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afa">
    <w:name w:val="Dark List"/>
    <w:basedOn w:val="a3"/>
    <w:uiPriority w:val="70"/>
    <w:qFormat/>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qFormat/>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qFormat/>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qFormat/>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qFormat/>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qFormat/>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qFormat/>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b">
    <w:name w:val="Colorful Shading"/>
    <w:basedOn w:val="a3"/>
    <w:uiPriority w:val="71"/>
    <w:qFormat/>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qFormat/>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qFormat/>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qFormat/>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qFormat/>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qFormat/>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qFormat/>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c">
    <w:name w:val="Colorful List"/>
    <w:basedOn w:val="a3"/>
    <w:uiPriority w:val="72"/>
    <w:qFormat/>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qFormat/>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qFormat/>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qFormat/>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qFormat/>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qFormat/>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qFormat/>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d">
    <w:name w:val="Colorful Grid"/>
    <w:basedOn w:val="a3"/>
    <w:uiPriority w:val="73"/>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qFormat/>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qFormat/>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qFormat/>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qFormat/>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qFormat/>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qFormat/>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e">
    <w:name w:val="Strong"/>
    <w:basedOn w:val="a2"/>
    <w:uiPriority w:val="22"/>
    <w:qFormat/>
    <w:rPr>
      <w:b/>
      <w:bCs/>
    </w:rPr>
  </w:style>
  <w:style w:type="character" w:styleId="aff">
    <w:name w:val="Emphasis"/>
    <w:basedOn w:val="a2"/>
    <w:uiPriority w:val="20"/>
    <w:qFormat/>
    <w:rPr>
      <w:i/>
      <w:iCs/>
    </w:rPr>
  </w:style>
  <w:style w:type="character" w:styleId="aff0">
    <w:name w:val="annotation reference"/>
    <w:basedOn w:val="a2"/>
    <w:qFormat/>
    <w:rPr>
      <w:sz w:val="16"/>
      <w:szCs w:val="16"/>
    </w:rPr>
  </w:style>
  <w:style w:type="table" w:customStyle="1" w:styleId="TableNormal">
    <w:name w:val="TableNormal"/>
    <w:qFormat/>
    <w:tblPr>
      <w:tblCellMar>
        <w:top w:w="100" w:type="dxa"/>
        <w:left w:w="100" w:type="dxa"/>
        <w:bottom w:w="100" w:type="dxa"/>
        <w:right w:w="100" w:type="dxa"/>
      </w:tblCellMar>
    </w:tblPr>
  </w:style>
  <w:style w:type="character" w:customStyle="1" w:styleId="ae">
    <w:name w:val="页眉 字符"/>
    <w:basedOn w:val="a2"/>
    <w:link w:val="ad"/>
    <w:uiPriority w:val="99"/>
    <w:qFormat/>
  </w:style>
  <w:style w:type="character" w:customStyle="1" w:styleId="ac">
    <w:name w:val="页脚 字符"/>
    <w:basedOn w:val="a2"/>
    <w:link w:val="ab"/>
    <w:uiPriority w:val="99"/>
    <w:qFormat/>
    <w:rPr>
      <w:rFonts w:ascii="Times New Roman" w:hAnsi="Times New Roman"/>
      <w:color w:val="000000"/>
      <w:sz w:val="18"/>
    </w:rPr>
  </w:style>
  <w:style w:type="paragraph" w:styleId="aff1">
    <w:name w:val="No Spacing"/>
    <w:uiPriority w:val="1"/>
    <w:qFormat/>
    <w:rPr>
      <w:rFonts w:ascii="儷宋 Pro" w:eastAsiaTheme="minorEastAsia" w:hAnsi="儷宋 Pro" w:cstheme="minorBidi"/>
      <w:sz w:val="22"/>
      <w:szCs w:val="22"/>
      <w:lang w:eastAsia="en-US"/>
    </w:rPr>
  </w:style>
  <w:style w:type="character" w:customStyle="1" w:styleId="21">
    <w:name w:val="标题 2 字符"/>
    <w:basedOn w:val="a2"/>
    <w:link w:val="20"/>
    <w:uiPriority w:val="9"/>
    <w:qFormat/>
    <w:rPr>
      <w:rFonts w:ascii="Arial Rounded MT Bold" w:eastAsiaTheme="majorEastAsia" w:hAnsi="Arial Rounded MT Bold" w:cstheme="majorBidi"/>
      <w:b/>
      <w:bCs/>
      <w:color w:val="365F91" w:themeColor="accent1" w:themeShade="BF"/>
      <w:sz w:val="28"/>
      <w:szCs w:val="28"/>
    </w:rPr>
  </w:style>
  <w:style w:type="character" w:customStyle="1" w:styleId="32">
    <w:name w:val="标题 3 字符"/>
    <w:basedOn w:val="a2"/>
    <w:link w:val="31"/>
    <w:uiPriority w:val="9"/>
    <w:qFormat/>
    <w:rPr>
      <w:rFonts w:ascii="Arial Rounded MT Bold" w:eastAsiaTheme="majorEastAsia" w:hAnsi="Arial Rounded MT Bold" w:cstheme="majorBidi"/>
      <w:b/>
      <w:bCs/>
      <w:color w:val="4F81BD" w:themeColor="accent1"/>
      <w:sz w:val="26"/>
      <w:szCs w:val="26"/>
    </w:rPr>
  </w:style>
  <w:style w:type="character" w:customStyle="1" w:styleId="40">
    <w:name w:val="标题 4 字符"/>
    <w:basedOn w:val="a2"/>
    <w:link w:val="4"/>
    <w:uiPriority w:val="9"/>
    <w:qFormat/>
    <w:rPr>
      <w:rFonts w:ascii="Arial Rounded MT Bold" w:eastAsiaTheme="majorEastAsia" w:hAnsi="Arial Rounded MT Bold" w:cstheme="majorBidi"/>
      <w:b/>
      <w:bCs/>
      <w:color w:val="4F81BD" w:themeColor="accent1"/>
    </w:rPr>
  </w:style>
  <w:style w:type="character" w:customStyle="1" w:styleId="TitleChar">
    <w:name w:val="Title Char"/>
    <w:basedOn w:val="a2"/>
    <w:uiPriority w:val="10"/>
    <w:qFormat/>
    <w:rPr>
      <w:rFonts w:ascii="Arial Rounded MT Bold" w:eastAsiaTheme="majorEastAsia" w:hAnsi="Arial Rounded MT Bold" w:cstheme="majorBidi"/>
      <w:color w:val="17365D" w:themeColor="text2" w:themeShade="BF"/>
      <w:spacing w:val="5"/>
      <w:kern w:val="28"/>
      <w:sz w:val="52"/>
      <w:szCs w:val="52"/>
    </w:rPr>
  </w:style>
  <w:style w:type="character" w:customStyle="1" w:styleId="SubtitleChar">
    <w:name w:val="Subtitle Char"/>
    <w:basedOn w:val="a2"/>
    <w:uiPriority w:val="11"/>
    <w:qFormat/>
    <w:rPr>
      <w:rFonts w:ascii="Arial Rounded MT Bold" w:eastAsiaTheme="majorEastAsia" w:hAnsi="Arial Rounded MT Bold" w:cstheme="majorBidi"/>
      <w:i/>
      <w:iCs/>
      <w:color w:val="4F81BD" w:themeColor="accent1"/>
      <w:spacing w:val="15"/>
      <w:sz w:val="24"/>
      <w:szCs w:val="24"/>
    </w:rPr>
  </w:style>
  <w:style w:type="paragraph" w:styleId="aff2">
    <w:name w:val="List Paragraph"/>
    <w:basedOn w:val="a1"/>
    <w:uiPriority w:val="34"/>
    <w:qFormat/>
    <w:pPr>
      <w:ind w:left="720"/>
      <w:contextualSpacing/>
    </w:pPr>
  </w:style>
  <w:style w:type="character" w:customStyle="1" w:styleId="a9">
    <w:name w:val="正文文本 字符"/>
    <w:basedOn w:val="a2"/>
    <w:link w:val="a8"/>
    <w:uiPriority w:val="99"/>
    <w:qFormat/>
  </w:style>
  <w:style w:type="character" w:customStyle="1" w:styleId="24">
    <w:name w:val="正文文本 2 字符"/>
    <w:basedOn w:val="a2"/>
    <w:link w:val="23"/>
    <w:uiPriority w:val="99"/>
    <w:qFormat/>
  </w:style>
  <w:style w:type="character" w:customStyle="1" w:styleId="34">
    <w:name w:val="正文文本 3 字符"/>
    <w:basedOn w:val="a2"/>
    <w:link w:val="33"/>
    <w:uiPriority w:val="99"/>
    <w:qFormat/>
    <w:rPr>
      <w:sz w:val="16"/>
      <w:szCs w:val="16"/>
    </w:rPr>
  </w:style>
  <w:style w:type="character" w:customStyle="1" w:styleId="10">
    <w:name w:val="标题 1 字符"/>
    <w:basedOn w:val="a2"/>
    <w:link w:val="1"/>
    <w:uiPriority w:val="99"/>
    <w:qFormat/>
    <w:rPr>
      <w:rFonts w:ascii="儷宋 Pro" w:hAnsi="儷宋 Pro"/>
      <w:sz w:val="20"/>
      <w:szCs w:val="20"/>
    </w:rPr>
  </w:style>
  <w:style w:type="paragraph" w:styleId="aff3">
    <w:name w:val="Quote"/>
    <w:basedOn w:val="a1"/>
    <w:next w:val="a1"/>
    <w:link w:val="aff4"/>
    <w:uiPriority w:val="29"/>
    <w:qFormat/>
    <w:rPr>
      <w:i/>
      <w:iCs/>
      <w:color w:val="000000" w:themeColor="text1"/>
    </w:rPr>
  </w:style>
  <w:style w:type="character" w:customStyle="1" w:styleId="aff4">
    <w:name w:val="引用 字符"/>
    <w:basedOn w:val="a2"/>
    <w:link w:val="aff3"/>
    <w:uiPriority w:val="29"/>
    <w:qFormat/>
    <w:rPr>
      <w:i/>
      <w:iCs/>
      <w:color w:val="000000" w:themeColor="text1"/>
    </w:rPr>
  </w:style>
  <w:style w:type="character" w:customStyle="1" w:styleId="50">
    <w:name w:val="标题 5 字符"/>
    <w:basedOn w:val="a2"/>
    <w:link w:val="5"/>
    <w:uiPriority w:val="9"/>
    <w:semiHidden/>
    <w:qFormat/>
    <w:rPr>
      <w:rFonts w:ascii="Arial Rounded MT Bold" w:eastAsiaTheme="majorEastAsia" w:hAnsi="Arial Rounded MT Bold" w:cstheme="majorBidi"/>
      <w:b/>
      <w:bCs/>
      <w:i/>
      <w:iCs/>
      <w:color w:val="4F81BD" w:themeColor="accent1"/>
    </w:rPr>
  </w:style>
  <w:style w:type="character" w:customStyle="1" w:styleId="60">
    <w:name w:val="标题 6 字符"/>
    <w:basedOn w:val="a2"/>
    <w:link w:val="6"/>
    <w:uiPriority w:val="9"/>
    <w:semiHidden/>
    <w:qFormat/>
    <w:rPr>
      <w:rFonts w:ascii="Arial Rounded MT Bold" w:eastAsiaTheme="majorEastAsia" w:hAnsi="Arial Rounded MT Bold" w:cstheme="majorBidi"/>
      <w:color w:val="244061" w:themeColor="accent1" w:themeShade="80"/>
    </w:rPr>
  </w:style>
  <w:style w:type="character" w:customStyle="1" w:styleId="a7">
    <w:name w:val="批注文字 字符"/>
    <w:basedOn w:val="a2"/>
    <w:link w:val="a6"/>
    <w:uiPriority w:val="9"/>
    <w:qFormat/>
    <w:rPr>
      <w:rFonts w:ascii="Arial Rounded MT Bold" w:eastAsiaTheme="majorEastAsia" w:hAnsi="Arial Rounded MT Bold" w:cstheme="majorBidi"/>
      <w:i/>
      <w:iCs/>
      <w:color w:val="244061" w:themeColor="accent1" w:themeShade="80"/>
    </w:rPr>
  </w:style>
  <w:style w:type="character" w:customStyle="1" w:styleId="af0">
    <w:name w:val="副标题 字符"/>
    <w:basedOn w:val="a2"/>
    <w:link w:val="af"/>
    <w:uiPriority w:val="9"/>
    <w:semiHidden/>
    <w:qFormat/>
    <w:rPr>
      <w:rFonts w:ascii="Arial Rounded MT Bold" w:eastAsiaTheme="majorEastAsia" w:hAnsi="Arial Rounded MT Bold" w:cstheme="majorBidi"/>
      <w:i/>
      <w:iCs/>
      <w:color w:val="404040" w:themeColor="text1" w:themeTint="BF"/>
    </w:rPr>
  </w:style>
  <w:style w:type="character" w:customStyle="1" w:styleId="af3">
    <w:name w:val="标题 字符"/>
    <w:basedOn w:val="a2"/>
    <w:link w:val="af2"/>
    <w:uiPriority w:val="9"/>
    <w:semiHidden/>
    <w:qFormat/>
    <w:rPr>
      <w:rFonts w:ascii="Arial Rounded MT Bold" w:eastAsiaTheme="majorEastAsia" w:hAnsi="Arial Rounded MT Bold" w:cstheme="majorBidi"/>
      <w:color w:val="4F81BD" w:themeColor="accent1"/>
      <w:sz w:val="20"/>
      <w:szCs w:val="20"/>
    </w:rPr>
  </w:style>
  <w:style w:type="character" w:customStyle="1" w:styleId="Heading9Char">
    <w:name w:val="Heading 9 Char"/>
    <w:basedOn w:val="a2"/>
    <w:uiPriority w:val="9"/>
    <w:semiHidden/>
    <w:qFormat/>
    <w:rPr>
      <w:rFonts w:ascii="Arial Rounded MT Bold" w:eastAsiaTheme="majorEastAsia" w:hAnsi="Arial Rounded MT Bold" w:cstheme="majorBidi"/>
      <w:i/>
      <w:iCs/>
      <w:color w:val="404040" w:themeColor="text1" w:themeTint="BF"/>
      <w:sz w:val="20"/>
      <w:szCs w:val="20"/>
    </w:rPr>
  </w:style>
  <w:style w:type="paragraph" w:styleId="aff5">
    <w:name w:val="Intense Quote"/>
    <w:basedOn w:val="a1"/>
    <w:next w:val="a1"/>
    <w:link w:val="aff6"/>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aff6">
    <w:name w:val="明显引用 字符"/>
    <w:basedOn w:val="a2"/>
    <w:link w:val="aff5"/>
    <w:uiPriority w:val="30"/>
    <w:qFormat/>
    <w:rPr>
      <w:b/>
      <w:bCs/>
      <w:i/>
      <w:iCs/>
      <w:color w:val="4F81BD" w:themeColor="accent1"/>
    </w:rPr>
  </w:style>
  <w:style w:type="character" w:customStyle="1" w:styleId="SubtleEmphasis1">
    <w:name w:val="Subtle Emphasis1"/>
    <w:basedOn w:val="a2"/>
    <w:uiPriority w:val="19"/>
    <w:qFormat/>
    <w:rPr>
      <w:i/>
      <w:iCs/>
      <w:color w:val="7F7F7F" w:themeColor="text1" w:themeTint="80"/>
    </w:rPr>
  </w:style>
  <w:style w:type="character" w:customStyle="1" w:styleId="IntenseEmphasis1">
    <w:name w:val="Intense Emphasis1"/>
    <w:basedOn w:val="a2"/>
    <w:uiPriority w:val="21"/>
    <w:qFormat/>
    <w:rPr>
      <w:b/>
      <w:bCs/>
      <w:i/>
      <w:iCs/>
      <w:color w:val="4F81BD" w:themeColor="accent1"/>
    </w:rPr>
  </w:style>
  <w:style w:type="character" w:customStyle="1" w:styleId="SubtleReference1">
    <w:name w:val="Subtle Reference1"/>
    <w:basedOn w:val="a2"/>
    <w:uiPriority w:val="31"/>
    <w:qFormat/>
    <w:rPr>
      <w:smallCaps/>
      <w:color w:val="C0504D" w:themeColor="accent2"/>
      <w:u w:val="single"/>
    </w:rPr>
  </w:style>
  <w:style w:type="character" w:customStyle="1" w:styleId="IntenseReference1">
    <w:name w:val="Intense Reference1"/>
    <w:basedOn w:val="a2"/>
    <w:uiPriority w:val="32"/>
    <w:qFormat/>
    <w:rPr>
      <w:b/>
      <w:bCs/>
      <w:smallCaps/>
      <w:color w:val="C0504D" w:themeColor="accent2"/>
      <w:spacing w:val="5"/>
      <w:u w:val="single"/>
    </w:rPr>
  </w:style>
  <w:style w:type="character" w:customStyle="1" w:styleId="BookTitle1">
    <w:name w:val="Book Title1"/>
    <w:basedOn w:val="a2"/>
    <w:uiPriority w:val="33"/>
    <w:qFormat/>
    <w:rPr>
      <w:b/>
      <w:bCs/>
      <w:smallCaps/>
      <w:spacing w:val="5"/>
    </w:rPr>
  </w:style>
  <w:style w:type="paragraph" w:customStyle="1" w:styleId="TOCHeading1">
    <w:name w:val="TOC Heading1"/>
    <w:basedOn w:val="20"/>
    <w:next w:val="a1"/>
    <w:uiPriority w:val="39"/>
    <w:semiHidden/>
    <w:unhideWhenUsed/>
    <w:qFormat/>
    <w:pPr>
      <w:outlineLvl w:val="9"/>
    </w:pPr>
  </w:style>
  <w:style w:type="paragraph" w:customStyle="1" w:styleId="14">
    <w:name w:val="修订1"/>
    <w:hidden/>
    <w:uiPriority w:val="99"/>
    <w:unhideWhenUsed/>
    <w:qFormat/>
    <w:rPr>
      <w:rFonts w:ascii="Arial" w:eastAsia="Arial" w:hAnsi="Arial" w:cs="Arial"/>
      <w:sz w:val="22"/>
      <w:szCs w:val="22"/>
      <w:lang w:val="en"/>
    </w:rPr>
  </w:style>
  <w:style w:type="character" w:customStyle="1" w:styleId="af5">
    <w:name w:val="批注主题 字符"/>
    <w:basedOn w:val="a7"/>
    <w:link w:val="af4"/>
    <w:qFormat/>
    <w:rPr>
      <w:rFonts w:ascii="Arial" w:eastAsia="Arial" w:hAnsi="Arial" w:cs="Arial"/>
      <w:b/>
      <w:bCs/>
      <w:i w:val="0"/>
      <w:iCs w:val="0"/>
      <w:color w:val="244061" w:themeColor="accent1" w:themeShade="80"/>
      <w:lang w:val="e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www.dcu.ie/registry/data-protection-notice-registr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3</Pages>
  <Words>1218</Words>
  <Characters>3168</Characters>
  <Application>Microsoft Office Word</Application>
  <DocSecurity>0</DocSecurity>
  <Lines>102</Lines>
  <Paragraphs>84</Paragraphs>
  <ScaleCrop>false</ScaleCrop>
  <Company/>
  <LinksUpToDate>false</LinksUpToDate>
  <CharactersWithSpaces>4302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Data</dc:creator>
  <cp:lastModifiedBy>A</cp:lastModifiedBy>
  <cp:revision>4</cp:revision>
  <dcterms:created xsi:type="dcterms:W3CDTF">2026-09-22T14:17:00Z</dcterms:created>
  <dcterms:modified xsi:type="dcterms:W3CDTF">2026-09-23T12:08:00Z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2052-12.1.2.28080</vt:lpwstr>
  </property>
  <property fmtid="{D5CDD505-2E9C-101B-9397-08002B2CF9AE}" pid="3" name="ICV">
    <vt:lpwstr>7F8416B3FE9B9AD48EB0B36A21C99040_43</vt:lpwstr>
  </property>
  <property fmtid="{D5CDD505-2E9C-101B-9397-08002B2CF9AE}" pid="4" name="GrammarlyDocumentId">
    <vt:lpwstr>ce6b3e72-ebf1-476b-9aef-5e97c3d23268</vt:lpwstr>
  </property>
</Properties>
</file>