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39619" w14:textId="77777777" w:rsidR="00432F0B" w:rsidRDefault="00000000">
      <w:pPr>
        <w:spacing w:after="240" w:line="288" w:lineRule="auto"/>
        <w:jc w:val="both"/>
        <w:rPr>
          <w:b/>
          <w:bCs/>
          <w:sz w:val="24"/>
          <w:szCs w:val="24"/>
        </w:rPr>
      </w:pPr>
      <w:r>
        <w:rPr>
          <w:b/>
          <w:sz w:val="24"/>
          <w:szCs w:val="24"/>
          <w:lang w:val="zh-CN" w:bidi="zh-CN"/>
        </w:rPr>
        <w:t>杭电-都柏林国际电子信息工程学院（ICEIE）在读学生数据保护补充告知书。[2026年9月14日]</w:t>
      </w:r>
    </w:p>
    <w:p w14:paraId="420241EE" w14:textId="77777777" w:rsidR="00432F0B" w:rsidRDefault="00000000">
      <w:pPr>
        <w:pStyle w:val="aff4"/>
        <w:numPr>
          <w:ilvl w:val="0"/>
          <w:numId w:val="6"/>
        </w:numPr>
        <w:spacing w:after="240" w:line="288" w:lineRule="auto"/>
        <w:ind w:left="360"/>
        <w:jc w:val="both"/>
        <w:rPr>
          <w:sz w:val="24"/>
          <w:szCs w:val="24"/>
          <w:u w:val="single"/>
        </w:rPr>
      </w:pPr>
      <w:r>
        <w:rPr>
          <w:sz w:val="24"/>
          <w:szCs w:val="24"/>
          <w:u w:val="single"/>
          <w:lang w:val="zh-CN" w:bidi="zh-CN"/>
        </w:rPr>
        <w:t>关于本补充告知书</w:t>
      </w:r>
    </w:p>
    <w:p w14:paraId="6BA8233F" w14:textId="77777777" w:rsidR="00432F0B" w:rsidRDefault="00000000">
      <w:pPr>
        <w:spacing w:after="240" w:line="288" w:lineRule="auto"/>
        <w:jc w:val="both"/>
        <w:rPr>
          <w:sz w:val="24"/>
          <w:szCs w:val="24"/>
        </w:rPr>
      </w:pPr>
      <w:r>
        <w:rPr>
          <w:sz w:val="24"/>
          <w:szCs w:val="24"/>
          <w:lang w:val="zh-CN" w:bidi="zh-CN"/>
        </w:rPr>
        <w:t xml:space="preserve">本《数据保护补充告知书》(以下简称 </w:t>
      </w:r>
      <w:r>
        <w:rPr>
          <w:b/>
          <w:sz w:val="24"/>
          <w:szCs w:val="24"/>
          <w:lang w:val="zh-CN" w:bidi="zh-CN"/>
        </w:rPr>
        <w:t>“本补充告知书”)</w:t>
      </w:r>
      <w:r>
        <w:rPr>
          <w:sz w:val="24"/>
          <w:szCs w:val="24"/>
          <w:lang w:val="zh-CN" w:bidi="zh-CN"/>
        </w:rPr>
        <w:t xml:space="preserve"> 适用于杭电 - 都柏林国际电子信息工程学院（下称</w:t>
      </w:r>
      <w:r>
        <w:rPr>
          <w:b/>
          <w:sz w:val="24"/>
          <w:szCs w:val="24"/>
          <w:lang w:val="zh-CN" w:bidi="zh-CN"/>
        </w:rPr>
        <w:t>“国际学院（ICEIE）”</w:t>
      </w:r>
      <w:r>
        <w:rPr>
          <w:sz w:val="24"/>
          <w:szCs w:val="24"/>
          <w:lang w:val="zh-CN" w:bidi="zh-CN"/>
        </w:rPr>
        <w:t>)的在读学生。</w:t>
      </w:r>
    </w:p>
    <w:p w14:paraId="2C5D1549" w14:textId="77777777" w:rsidR="00432F0B" w:rsidRDefault="00000000">
      <w:pPr>
        <w:spacing w:after="240" w:line="288" w:lineRule="auto"/>
        <w:jc w:val="both"/>
        <w:rPr>
          <w:sz w:val="24"/>
          <w:szCs w:val="24"/>
        </w:rPr>
      </w:pPr>
      <w:r>
        <w:rPr>
          <w:sz w:val="24"/>
          <w:szCs w:val="24"/>
          <w:lang w:val="zh-CN" w:bidi="zh-CN"/>
        </w:rPr>
        <w:t>对国际学院学生而言</w:t>
      </w:r>
      <w:r>
        <w:rPr>
          <w:sz w:val="24"/>
          <w:szCs w:val="24"/>
          <w:lang w:bidi="zh-CN"/>
        </w:rPr>
        <w:t>，</w:t>
      </w:r>
      <w:r>
        <w:rPr>
          <w:sz w:val="24"/>
          <w:szCs w:val="24"/>
          <w:lang w:val="zh-CN" w:bidi="zh-CN"/>
        </w:rPr>
        <w:t>本补充告知书构成《都柏林城市大学</w:t>
      </w:r>
      <w:r>
        <w:rPr>
          <w:sz w:val="24"/>
          <w:szCs w:val="24"/>
          <w:lang w:bidi="zh-CN"/>
        </w:rPr>
        <w:t>2026-2027</w:t>
      </w:r>
      <w:r>
        <w:rPr>
          <w:sz w:val="24"/>
          <w:szCs w:val="24"/>
          <w:lang w:val="zh-CN" w:bidi="zh-CN"/>
        </w:rPr>
        <w:t>学年注册条款与条件》的组成部分</w:t>
      </w:r>
      <w:r>
        <w:rPr>
          <w:sz w:val="24"/>
          <w:szCs w:val="24"/>
          <w:lang w:bidi="zh-CN"/>
        </w:rPr>
        <w:t>，</w:t>
      </w:r>
      <w:r>
        <w:rPr>
          <w:sz w:val="24"/>
          <w:szCs w:val="24"/>
          <w:lang w:val="zh-CN" w:bidi="zh-CN"/>
        </w:rPr>
        <w:t>并应与《都柏林城市大学注册处数据保护告知书》一并阅读</w:t>
      </w:r>
      <w:r>
        <w:rPr>
          <w:sz w:val="24"/>
          <w:szCs w:val="24"/>
          <w:lang w:bidi="zh-CN"/>
        </w:rPr>
        <w:t>（</w:t>
      </w:r>
      <w:r>
        <w:rPr>
          <w:sz w:val="24"/>
          <w:szCs w:val="24"/>
          <w:lang w:val="zh-CN" w:bidi="zh-CN"/>
        </w:rPr>
        <w:t>可访问</w:t>
      </w:r>
      <w:r>
        <w:rPr>
          <w:sz w:val="24"/>
          <w:szCs w:val="24"/>
          <w:lang w:bidi="zh-CN"/>
        </w:rPr>
        <w:t>：</w:t>
      </w:r>
      <w:hyperlink r:id="rId7" w:history="1">
        <w:r>
          <w:rPr>
            <w:rStyle w:val="aff1"/>
            <w:sz w:val="24"/>
            <w:szCs w:val="24"/>
            <w:lang w:bidi="zh-CN"/>
          </w:rPr>
          <w:t>https://www.dcu.ie/registry/data-protection-notice-registry</w:t>
        </w:r>
      </w:hyperlink>
      <w:r>
        <w:rPr>
          <w:sz w:val="24"/>
          <w:szCs w:val="24"/>
          <w:lang w:val="en-GB" w:bidi="zh-CN"/>
        </w:rPr>
        <w:t xml:space="preserve"> </w:t>
      </w:r>
      <w:r>
        <w:rPr>
          <w:sz w:val="24"/>
          <w:szCs w:val="24"/>
          <w:lang w:bidi="zh-CN"/>
        </w:rPr>
        <w:t>）</w:t>
      </w:r>
      <w:r>
        <w:rPr>
          <w:sz w:val="24"/>
          <w:szCs w:val="24"/>
          <w:lang w:val="zh-CN" w:bidi="zh-CN"/>
        </w:rPr>
        <w:t>。本告知书说明都柏林城市大学如何接收、存储及以其他方式处理与国际学院学生相关的个人数据，包括由中国杭州电子科技大学（以下简称</w:t>
      </w:r>
      <w:r>
        <w:rPr>
          <w:b/>
          <w:sz w:val="24"/>
          <w:szCs w:val="24"/>
          <w:lang w:val="zh-CN" w:bidi="zh-CN"/>
        </w:rPr>
        <w:t>“杭电”</w:t>
      </w:r>
      <w:r>
        <w:rPr>
          <w:sz w:val="24"/>
          <w:szCs w:val="24"/>
          <w:lang w:val="zh-CN" w:bidi="zh-CN"/>
        </w:rPr>
        <w:t>）向都柏林城市大学提供的个人数据，以及国际学院学生直接向都柏林城市大学提交的个人数据。</w:t>
      </w:r>
    </w:p>
    <w:p w14:paraId="0A064C7E" w14:textId="77777777" w:rsidR="00432F0B" w:rsidRDefault="00000000">
      <w:pPr>
        <w:spacing w:after="240" w:line="288" w:lineRule="auto"/>
        <w:jc w:val="both"/>
        <w:rPr>
          <w:sz w:val="24"/>
          <w:szCs w:val="24"/>
        </w:rPr>
      </w:pPr>
      <w:r>
        <w:rPr>
          <w:sz w:val="24"/>
          <w:szCs w:val="24"/>
          <w:lang w:val="zh-CN" w:bidi="zh-CN"/>
        </w:rPr>
        <w:t>为免疑义，《都柏林城市大学注册处数据保护告知书》同样适用于国际学院学生；就国际学院学生而言，若本补充告知书与《都柏林城市大学注册处数据保护告知书》存在不一致，以本补充告知书为准。</w:t>
      </w:r>
    </w:p>
    <w:p w14:paraId="2EB12F61" w14:textId="77777777" w:rsidR="00432F0B" w:rsidRDefault="00000000">
      <w:pPr>
        <w:pStyle w:val="aff4"/>
        <w:numPr>
          <w:ilvl w:val="0"/>
          <w:numId w:val="6"/>
        </w:numPr>
        <w:spacing w:after="240" w:line="288" w:lineRule="auto"/>
        <w:ind w:left="360"/>
        <w:jc w:val="both"/>
        <w:rPr>
          <w:sz w:val="24"/>
          <w:szCs w:val="24"/>
          <w:u w:val="single"/>
        </w:rPr>
      </w:pPr>
      <w:r>
        <w:rPr>
          <w:sz w:val="24"/>
          <w:szCs w:val="24"/>
          <w:u w:val="single"/>
          <w:lang w:val="zh-CN" w:bidi="zh-CN"/>
        </w:rPr>
        <w:t>都柏林城市大学如何获取您的个人数据</w:t>
      </w:r>
    </w:p>
    <w:p w14:paraId="5E735927" w14:textId="77777777" w:rsidR="00432F0B" w:rsidRDefault="00000000">
      <w:pPr>
        <w:spacing w:after="240" w:line="288" w:lineRule="auto"/>
        <w:jc w:val="both"/>
        <w:rPr>
          <w:sz w:val="24"/>
          <w:szCs w:val="24"/>
        </w:rPr>
      </w:pPr>
      <w:r>
        <w:rPr>
          <w:sz w:val="24"/>
          <w:szCs w:val="24"/>
          <w:lang w:val="zh-CN" w:bidi="zh-CN"/>
        </w:rPr>
        <w:t>都柏林城市大学将依据《都柏林城市大学注册处数据保护告知书》所载明的合法依据，收集您的个人数据（详细清单见下文第3条）。。在大多数情形下，您的个人数据由杭电收集，随后传输至都柏林城市大学。当您完成都柏林城市大学注册或使用都柏林城市大学的系统或服务时，都柏林城市大学也可通过互联网或当面方式直接向您收集个人数据。</w:t>
      </w:r>
    </w:p>
    <w:p w14:paraId="0A3020DC" w14:textId="77777777" w:rsidR="00432F0B" w:rsidRDefault="00000000">
      <w:pPr>
        <w:pStyle w:val="aff4"/>
        <w:numPr>
          <w:ilvl w:val="0"/>
          <w:numId w:val="6"/>
        </w:numPr>
        <w:spacing w:after="240" w:line="288" w:lineRule="auto"/>
        <w:ind w:left="360"/>
        <w:jc w:val="both"/>
        <w:rPr>
          <w:sz w:val="24"/>
          <w:szCs w:val="24"/>
          <w:u w:val="single"/>
        </w:rPr>
      </w:pPr>
      <w:r>
        <w:rPr>
          <w:sz w:val="24"/>
          <w:szCs w:val="24"/>
          <w:u w:val="single"/>
          <w:lang w:val="zh-CN" w:bidi="zh-CN"/>
        </w:rPr>
        <w:t>都柏林城市大学处理您的哪些类别的个人数据</w:t>
      </w:r>
    </w:p>
    <w:p w14:paraId="73695CC7" w14:textId="77777777" w:rsidR="00432F0B" w:rsidRDefault="00000000">
      <w:pPr>
        <w:spacing w:after="240" w:line="288" w:lineRule="auto"/>
        <w:jc w:val="both"/>
        <w:rPr>
          <w:sz w:val="24"/>
          <w:szCs w:val="24"/>
        </w:rPr>
      </w:pPr>
      <w:r>
        <w:rPr>
          <w:sz w:val="24"/>
          <w:szCs w:val="24"/>
          <w:lang w:val="zh-CN" w:bidi="zh-CN"/>
        </w:rPr>
        <w:t>都柏林城市大学收集并处理可能与您相关的下列个人数据：</w:t>
      </w:r>
    </w:p>
    <w:p w14:paraId="2C193BB9" w14:textId="77777777" w:rsidR="00432F0B" w:rsidRDefault="00000000">
      <w:pPr>
        <w:numPr>
          <w:ilvl w:val="0"/>
          <w:numId w:val="7"/>
        </w:numPr>
        <w:spacing w:after="240" w:line="288" w:lineRule="auto"/>
        <w:ind w:left="907"/>
        <w:contextualSpacing/>
        <w:jc w:val="both"/>
        <w:rPr>
          <w:sz w:val="24"/>
          <w:szCs w:val="24"/>
        </w:rPr>
      </w:pPr>
      <w:r>
        <w:rPr>
          <w:sz w:val="24"/>
          <w:szCs w:val="24"/>
          <w:lang w:val="zh-CN" w:bidi="zh-CN"/>
        </w:rPr>
        <w:t>您的姓氏和名字；</w:t>
      </w:r>
    </w:p>
    <w:p w14:paraId="5F1504BE" w14:textId="77777777" w:rsidR="00432F0B" w:rsidRDefault="00000000">
      <w:pPr>
        <w:numPr>
          <w:ilvl w:val="0"/>
          <w:numId w:val="7"/>
        </w:numPr>
        <w:spacing w:after="240" w:line="288" w:lineRule="auto"/>
        <w:ind w:left="907"/>
        <w:contextualSpacing/>
        <w:jc w:val="both"/>
        <w:rPr>
          <w:sz w:val="24"/>
          <w:szCs w:val="24"/>
        </w:rPr>
      </w:pPr>
      <w:r>
        <w:rPr>
          <w:sz w:val="24"/>
          <w:szCs w:val="24"/>
          <w:lang w:val="zh-CN" w:bidi="zh-CN"/>
        </w:rPr>
        <w:t>您的性别、国籍、出生国家、出生日期；</w:t>
      </w:r>
    </w:p>
    <w:p w14:paraId="4463D360" w14:textId="77777777" w:rsidR="00432F0B" w:rsidRDefault="00000000">
      <w:pPr>
        <w:numPr>
          <w:ilvl w:val="0"/>
          <w:numId w:val="7"/>
        </w:numPr>
        <w:spacing w:after="240" w:line="288" w:lineRule="auto"/>
        <w:ind w:left="907"/>
        <w:contextualSpacing/>
        <w:jc w:val="both"/>
        <w:rPr>
          <w:sz w:val="24"/>
          <w:szCs w:val="24"/>
        </w:rPr>
      </w:pPr>
      <w:r>
        <w:rPr>
          <w:sz w:val="24"/>
          <w:szCs w:val="24"/>
          <w:lang w:val="zh-CN" w:bidi="zh-CN"/>
        </w:rPr>
        <w:t xml:space="preserve">您的联系电话； </w:t>
      </w:r>
    </w:p>
    <w:p w14:paraId="44B0E85C" w14:textId="77777777" w:rsidR="00432F0B" w:rsidRDefault="00000000">
      <w:pPr>
        <w:numPr>
          <w:ilvl w:val="0"/>
          <w:numId w:val="7"/>
        </w:numPr>
        <w:spacing w:after="240" w:line="288" w:lineRule="auto"/>
        <w:ind w:left="907"/>
        <w:contextualSpacing/>
        <w:jc w:val="both"/>
        <w:rPr>
          <w:sz w:val="24"/>
          <w:szCs w:val="24"/>
        </w:rPr>
      </w:pPr>
      <w:r>
        <w:rPr>
          <w:sz w:val="24"/>
          <w:szCs w:val="24"/>
          <w:lang w:val="zh-CN" w:bidi="zh-CN"/>
        </w:rPr>
        <w:t>您的杭电邮箱地址；</w:t>
      </w:r>
    </w:p>
    <w:p w14:paraId="51CEED22" w14:textId="77777777" w:rsidR="00432F0B" w:rsidRDefault="00000000">
      <w:pPr>
        <w:numPr>
          <w:ilvl w:val="0"/>
          <w:numId w:val="7"/>
        </w:numPr>
        <w:spacing w:after="240" w:line="288" w:lineRule="auto"/>
        <w:ind w:left="907"/>
        <w:contextualSpacing/>
        <w:jc w:val="both"/>
        <w:rPr>
          <w:sz w:val="24"/>
          <w:szCs w:val="24"/>
        </w:rPr>
      </w:pPr>
      <w:r>
        <w:rPr>
          <w:sz w:val="24"/>
          <w:szCs w:val="24"/>
          <w:lang w:val="zh-CN" w:bidi="zh-CN"/>
        </w:rPr>
        <w:t>您的杭电学号；</w:t>
      </w:r>
    </w:p>
    <w:p w14:paraId="0A6C17C8" w14:textId="77777777" w:rsidR="00432F0B" w:rsidRDefault="00000000">
      <w:pPr>
        <w:numPr>
          <w:ilvl w:val="0"/>
          <w:numId w:val="7"/>
        </w:numPr>
        <w:spacing w:after="240" w:line="288" w:lineRule="auto"/>
        <w:ind w:left="907"/>
        <w:contextualSpacing/>
        <w:jc w:val="both"/>
        <w:rPr>
          <w:sz w:val="24"/>
          <w:szCs w:val="24"/>
        </w:rPr>
      </w:pPr>
      <w:r>
        <w:rPr>
          <w:sz w:val="24"/>
          <w:szCs w:val="24"/>
          <w:lang w:val="zh-CN" w:bidi="zh-CN"/>
        </w:rPr>
        <w:t>您注册就读的专业 / 课程模块；</w:t>
      </w:r>
    </w:p>
    <w:p w14:paraId="6FD912BE" w14:textId="77777777" w:rsidR="00432F0B" w:rsidRDefault="00000000">
      <w:pPr>
        <w:numPr>
          <w:ilvl w:val="0"/>
          <w:numId w:val="7"/>
        </w:numPr>
        <w:spacing w:after="240" w:line="288" w:lineRule="auto"/>
        <w:ind w:left="907"/>
        <w:contextualSpacing/>
        <w:jc w:val="both"/>
        <w:rPr>
          <w:sz w:val="24"/>
          <w:szCs w:val="24"/>
        </w:rPr>
      </w:pPr>
      <w:r>
        <w:rPr>
          <w:sz w:val="24"/>
          <w:szCs w:val="24"/>
          <w:lang w:val="zh-CN" w:bidi="zh-CN"/>
        </w:rPr>
        <w:t xml:space="preserve">您的模块考核成绩和学业评级； </w:t>
      </w:r>
    </w:p>
    <w:p w14:paraId="75B100FA" w14:textId="77777777" w:rsidR="00432F0B" w:rsidRDefault="00000000">
      <w:pPr>
        <w:numPr>
          <w:ilvl w:val="0"/>
          <w:numId w:val="7"/>
        </w:numPr>
        <w:spacing w:after="240" w:line="288" w:lineRule="auto"/>
        <w:ind w:left="907"/>
        <w:contextualSpacing/>
        <w:jc w:val="both"/>
        <w:rPr>
          <w:sz w:val="24"/>
          <w:szCs w:val="24"/>
        </w:rPr>
      </w:pPr>
      <w:r>
        <w:rPr>
          <w:sz w:val="24"/>
          <w:szCs w:val="24"/>
          <w:lang w:val="zh-CN" w:bidi="zh-CN"/>
        </w:rPr>
        <w:t>您的学分及学分认定记录；</w:t>
      </w:r>
    </w:p>
    <w:p w14:paraId="227F5DB3" w14:textId="77777777" w:rsidR="00432F0B" w:rsidRDefault="00000000">
      <w:pPr>
        <w:numPr>
          <w:ilvl w:val="0"/>
          <w:numId w:val="7"/>
        </w:numPr>
        <w:spacing w:after="240" w:line="288" w:lineRule="auto"/>
        <w:ind w:left="907"/>
        <w:contextualSpacing/>
        <w:jc w:val="both"/>
        <w:rPr>
          <w:sz w:val="24"/>
          <w:szCs w:val="24"/>
        </w:rPr>
      </w:pPr>
      <w:r>
        <w:rPr>
          <w:sz w:val="24"/>
          <w:szCs w:val="24"/>
          <w:lang w:val="zh-CN" w:bidi="zh-CN"/>
        </w:rPr>
        <w:lastRenderedPageBreak/>
        <w:t>与考勤、患病、纪律、申诉事项相关的管理状态代码，和/或与升学及重新注册相关的其他教务管理代码；</w:t>
      </w:r>
    </w:p>
    <w:p w14:paraId="0B3A5EA4" w14:textId="77777777" w:rsidR="00432F0B" w:rsidRDefault="00000000">
      <w:pPr>
        <w:numPr>
          <w:ilvl w:val="0"/>
          <w:numId w:val="7"/>
        </w:numPr>
        <w:spacing w:after="240" w:line="288" w:lineRule="auto"/>
        <w:ind w:left="907"/>
        <w:contextualSpacing/>
        <w:jc w:val="both"/>
        <w:rPr>
          <w:sz w:val="24"/>
          <w:szCs w:val="24"/>
        </w:rPr>
      </w:pPr>
      <w:r>
        <w:rPr>
          <w:sz w:val="24"/>
          <w:szCs w:val="24"/>
          <w:lang w:val="zh-CN" w:bidi="zh-CN"/>
        </w:rPr>
        <w:t>您的雅思成绩或同等英语语言成绩；以及，</w:t>
      </w:r>
    </w:p>
    <w:p w14:paraId="594D7F69" w14:textId="77777777" w:rsidR="00432F0B" w:rsidRDefault="00000000">
      <w:pPr>
        <w:numPr>
          <w:ilvl w:val="0"/>
          <w:numId w:val="7"/>
        </w:numPr>
        <w:spacing w:after="240" w:line="288" w:lineRule="auto"/>
        <w:ind w:left="907"/>
        <w:contextualSpacing/>
        <w:jc w:val="both"/>
        <w:rPr>
          <w:sz w:val="24"/>
          <w:szCs w:val="24"/>
        </w:rPr>
      </w:pPr>
      <w:r>
        <w:rPr>
          <w:sz w:val="24"/>
          <w:szCs w:val="24"/>
          <w:lang w:val="zh-CN" w:bidi="zh-CN"/>
        </w:rPr>
        <w:t>您的手写签名副本。</w:t>
      </w:r>
    </w:p>
    <w:p w14:paraId="0D1DC414" w14:textId="77777777" w:rsidR="00432F0B" w:rsidRDefault="00000000">
      <w:pPr>
        <w:pStyle w:val="aff4"/>
        <w:numPr>
          <w:ilvl w:val="0"/>
          <w:numId w:val="6"/>
        </w:numPr>
        <w:spacing w:after="240" w:line="288" w:lineRule="auto"/>
        <w:ind w:left="360"/>
        <w:jc w:val="both"/>
        <w:rPr>
          <w:sz w:val="24"/>
          <w:szCs w:val="24"/>
          <w:u w:val="single"/>
        </w:rPr>
      </w:pPr>
      <w:r>
        <w:rPr>
          <w:sz w:val="24"/>
          <w:szCs w:val="24"/>
          <w:u w:val="single"/>
          <w:lang w:val="zh-CN" w:bidi="zh-CN"/>
        </w:rPr>
        <w:t>都柏林城市大学为何需要您的数据</w:t>
      </w:r>
    </w:p>
    <w:p w14:paraId="49F7DA14" w14:textId="77777777" w:rsidR="00432F0B" w:rsidRDefault="00000000">
      <w:pPr>
        <w:spacing w:after="240" w:line="288" w:lineRule="auto"/>
        <w:jc w:val="both"/>
        <w:rPr>
          <w:sz w:val="24"/>
          <w:szCs w:val="24"/>
        </w:rPr>
      </w:pPr>
      <w:r>
        <w:rPr>
          <w:sz w:val="24"/>
          <w:szCs w:val="24"/>
          <w:lang w:val="zh-CN" w:bidi="zh-CN"/>
        </w:rPr>
        <w:t>除《都柏林城市大学注册处数据保护告知书》</w:t>
      </w:r>
      <w:r>
        <w:rPr>
          <w:b/>
          <w:sz w:val="24"/>
          <w:szCs w:val="24"/>
          <w:lang w:val="zh-CN" w:bidi="zh-CN"/>
        </w:rPr>
        <w:t>“都柏林城市大学为何需要您的数据”</w:t>
      </w:r>
      <w:r>
        <w:rPr>
          <w:sz w:val="24"/>
          <w:szCs w:val="24"/>
          <w:lang w:val="zh-CN" w:bidi="zh-CN"/>
        </w:rPr>
        <w:t>章节所载明的目的外，都柏林城市大学有必要处理上述个人数据，以妥善办理国际学院学生注册入学、处理成绩和升学、维护学生在都柏林城市大学的学业档案、授予学位以及管理毕业事宜。</w:t>
      </w:r>
    </w:p>
    <w:p w14:paraId="44760E8D" w14:textId="77777777" w:rsidR="00432F0B" w:rsidRDefault="00000000">
      <w:pPr>
        <w:pStyle w:val="aff4"/>
        <w:numPr>
          <w:ilvl w:val="0"/>
          <w:numId w:val="6"/>
        </w:numPr>
        <w:spacing w:after="240" w:line="288" w:lineRule="auto"/>
        <w:ind w:left="360"/>
        <w:jc w:val="both"/>
        <w:rPr>
          <w:sz w:val="24"/>
          <w:szCs w:val="24"/>
          <w:u w:val="single"/>
        </w:rPr>
      </w:pPr>
      <w:r>
        <w:rPr>
          <w:sz w:val="24"/>
          <w:szCs w:val="24"/>
          <w:u w:val="single"/>
          <w:lang w:val="zh-CN" w:bidi="zh-CN"/>
        </w:rPr>
        <w:t>都柏林城市大学可</w:t>
      </w:r>
      <w:r>
        <w:rPr>
          <w:rFonts w:hint="eastAsia"/>
          <w:sz w:val="24"/>
          <w:szCs w:val="24"/>
          <w:u w:val="single"/>
          <w:lang w:val="zh-CN" w:bidi="zh-CN"/>
        </w:rPr>
        <w:t>与</w:t>
      </w:r>
      <w:r>
        <w:rPr>
          <w:sz w:val="24"/>
          <w:szCs w:val="24"/>
          <w:u w:val="single"/>
          <w:lang w:val="zh-CN" w:bidi="zh-CN"/>
        </w:rPr>
        <w:t>谁共享您的个人数据</w:t>
      </w:r>
    </w:p>
    <w:p w14:paraId="00191689" w14:textId="77777777" w:rsidR="00432F0B" w:rsidRDefault="00000000">
      <w:pPr>
        <w:spacing w:after="240" w:line="288" w:lineRule="auto"/>
        <w:jc w:val="both"/>
        <w:rPr>
          <w:sz w:val="24"/>
          <w:szCs w:val="24"/>
        </w:rPr>
      </w:pPr>
      <w:r>
        <w:rPr>
          <w:sz w:val="24"/>
          <w:szCs w:val="24"/>
          <w:lang w:val="zh-CN" w:bidi="zh-CN"/>
        </w:rPr>
        <w:t>在都柏林城市大学内部，注册处及参与国际学院教学的学术人员可访问相关个人数据。</w:t>
      </w:r>
    </w:p>
    <w:p w14:paraId="5D823B0B" w14:textId="77777777" w:rsidR="00432F0B" w:rsidRDefault="00000000">
      <w:pPr>
        <w:spacing w:after="240" w:line="288" w:lineRule="auto"/>
        <w:jc w:val="both"/>
        <w:rPr>
          <w:sz w:val="24"/>
          <w:szCs w:val="24"/>
        </w:rPr>
      </w:pPr>
      <w:r>
        <w:rPr>
          <w:sz w:val="24"/>
          <w:szCs w:val="24"/>
          <w:lang w:val="zh-CN" w:bidi="zh-CN"/>
        </w:rPr>
        <w:t xml:space="preserve">对于都柏林城市大学生成的您的个人数据，都柏林城市大学可在为本补充告知书第4条所载目的所必需的情况下，与杭电共享。 </w:t>
      </w:r>
    </w:p>
    <w:p w14:paraId="681FF474" w14:textId="77777777" w:rsidR="00432F0B" w:rsidRDefault="00000000">
      <w:pPr>
        <w:spacing w:after="240" w:line="288" w:lineRule="auto"/>
        <w:jc w:val="both"/>
        <w:rPr>
          <w:sz w:val="24"/>
          <w:szCs w:val="24"/>
        </w:rPr>
      </w:pPr>
      <w:bookmarkStart w:id="0" w:name="OLE_LINK1"/>
      <w:r>
        <w:rPr>
          <w:sz w:val="24"/>
          <w:szCs w:val="24"/>
          <w:lang w:val="zh-CN" w:bidi="zh-CN"/>
        </w:rPr>
        <w:t>在适用情形下，都柏林城市大学也可按照与其他都柏林城市大学学生相同的方式共享您的个人数据。</w:t>
      </w:r>
      <w:bookmarkEnd w:id="0"/>
      <w:r>
        <w:rPr>
          <w:sz w:val="24"/>
          <w:szCs w:val="24"/>
          <w:lang w:val="zh-CN" w:bidi="zh-CN"/>
        </w:rPr>
        <w:t>请参阅《都柏林城市大学注册处数据保护告知书》中</w:t>
      </w:r>
      <w:r>
        <w:rPr>
          <w:b/>
          <w:sz w:val="24"/>
          <w:szCs w:val="24"/>
          <w:lang w:val="zh-CN" w:bidi="zh-CN"/>
        </w:rPr>
        <w:t>“与爱尔兰高等教育管理局（HEA）共享个人数据”</w:t>
      </w:r>
      <w:r>
        <w:rPr>
          <w:sz w:val="24"/>
          <w:szCs w:val="24"/>
          <w:lang w:val="zh-CN" w:bidi="zh-CN"/>
        </w:rPr>
        <w:t>及</w:t>
      </w:r>
      <w:r>
        <w:rPr>
          <w:b/>
          <w:sz w:val="24"/>
          <w:szCs w:val="24"/>
          <w:lang w:val="zh-CN" w:bidi="zh-CN"/>
        </w:rPr>
        <w:t>“与爱尔兰司法、内政与移民部共享个人数据”</w:t>
      </w:r>
      <w:r>
        <w:rPr>
          <w:sz w:val="24"/>
          <w:szCs w:val="24"/>
          <w:lang w:val="zh-CN" w:bidi="zh-CN"/>
        </w:rPr>
        <w:t>章节。</w:t>
      </w:r>
    </w:p>
    <w:p w14:paraId="2CF1FD5A" w14:textId="77777777" w:rsidR="00432F0B" w:rsidRDefault="00000000">
      <w:pPr>
        <w:pStyle w:val="aff4"/>
        <w:numPr>
          <w:ilvl w:val="0"/>
          <w:numId w:val="6"/>
        </w:numPr>
        <w:spacing w:after="240" w:line="288" w:lineRule="auto"/>
        <w:ind w:left="360"/>
        <w:jc w:val="both"/>
        <w:rPr>
          <w:sz w:val="24"/>
          <w:szCs w:val="24"/>
          <w:u w:val="single"/>
        </w:rPr>
      </w:pPr>
      <w:r>
        <w:rPr>
          <w:sz w:val="24"/>
          <w:szCs w:val="24"/>
          <w:u w:val="single"/>
          <w:lang w:val="zh-CN" w:bidi="zh-CN"/>
        </w:rPr>
        <w:t>您的个人数据将被留存多久</w:t>
      </w:r>
    </w:p>
    <w:p w14:paraId="5A913F29" w14:textId="77777777" w:rsidR="00432F0B" w:rsidRDefault="00000000">
      <w:pPr>
        <w:spacing w:after="240" w:line="288" w:lineRule="auto"/>
        <w:jc w:val="both"/>
        <w:rPr>
          <w:sz w:val="24"/>
          <w:szCs w:val="24"/>
        </w:rPr>
      </w:pPr>
      <w:r>
        <w:rPr>
          <w:sz w:val="24"/>
          <w:szCs w:val="24"/>
          <w:lang w:val="zh-CN" w:bidi="zh-CN"/>
        </w:rPr>
        <w:t>都柏林城市大学保留加密传输文件至相关学生毕业为止，且在任何情况下不超过七年；作为官方学业档案的一部分，永久保留正式注册、学业成绩和学位授予记录；并在学生毕业时删除招生客户关系管理系统（CRM Recruit ）中的学生申请记录。</w:t>
      </w:r>
    </w:p>
    <w:p w14:paraId="1130DD17" w14:textId="77777777" w:rsidR="00432F0B" w:rsidRDefault="00000000">
      <w:pPr>
        <w:pStyle w:val="aff4"/>
        <w:numPr>
          <w:ilvl w:val="0"/>
          <w:numId w:val="6"/>
        </w:numPr>
        <w:spacing w:after="240" w:line="288" w:lineRule="auto"/>
        <w:ind w:left="360"/>
        <w:jc w:val="both"/>
        <w:rPr>
          <w:sz w:val="24"/>
          <w:szCs w:val="24"/>
          <w:u w:val="single"/>
        </w:rPr>
      </w:pPr>
      <w:r>
        <w:rPr>
          <w:sz w:val="24"/>
          <w:szCs w:val="24"/>
          <w:u w:val="single"/>
          <w:lang w:val="zh-CN" w:bidi="zh-CN"/>
        </w:rPr>
        <w:t>您的权利及如何联系我们</w:t>
      </w:r>
    </w:p>
    <w:p w14:paraId="1A9E82FD" w14:textId="77777777" w:rsidR="00432F0B" w:rsidRDefault="00000000">
      <w:pPr>
        <w:spacing w:after="240" w:line="288" w:lineRule="auto"/>
        <w:jc w:val="both"/>
        <w:rPr>
          <w:sz w:val="24"/>
          <w:szCs w:val="24"/>
        </w:rPr>
      </w:pPr>
      <w:r>
        <w:rPr>
          <w:sz w:val="24"/>
          <w:szCs w:val="24"/>
          <w:lang w:val="zh-CN" w:bidi="zh-CN"/>
        </w:rPr>
        <w:t>《都柏林城市大学注册处数据保护告知书》说明了在适用于都柏林城市大学的法律项下行使您权利的方式。</w:t>
      </w:r>
      <w:r>
        <w:rPr>
          <w:rFonts w:eastAsia="宋体"/>
          <w:sz w:val="24"/>
          <w:szCs w:val="24"/>
          <w:lang w:val="zh-CN" w:bidi="zh-CN"/>
        </w:rPr>
        <w:t>您</w:t>
      </w:r>
      <w:r>
        <w:rPr>
          <w:sz w:val="24"/>
          <w:szCs w:val="24"/>
          <w:lang w:val="zh-CN" w:bidi="zh-CN"/>
        </w:rPr>
        <w:t>可请求获取有关处理的信息和解释；查阅或复制；更正或补充；限制处理或反对处理；在以同意为依据时撤回同意；删除；以及在符合适用条件时转移其信息。</w:t>
      </w:r>
    </w:p>
    <w:p w14:paraId="4E13F043" w14:textId="77777777" w:rsidR="00432F0B" w:rsidRDefault="00000000">
      <w:pPr>
        <w:spacing w:after="240" w:line="288" w:lineRule="auto"/>
        <w:jc w:val="both"/>
        <w:rPr>
          <w:sz w:val="24"/>
          <w:szCs w:val="24"/>
        </w:rPr>
      </w:pPr>
      <w:bookmarkStart w:id="1" w:name="OLE_LINK4"/>
      <w:r>
        <w:rPr>
          <w:rFonts w:eastAsia="宋体"/>
          <w:sz w:val="24"/>
          <w:szCs w:val="24"/>
          <w:lang w:val="zh-CN" w:bidi="zh-CN"/>
        </w:rPr>
        <w:t>您</w:t>
      </w:r>
      <w:r>
        <w:rPr>
          <w:sz w:val="24"/>
          <w:szCs w:val="24"/>
          <w:lang w:val="zh-CN" w:bidi="zh-CN"/>
        </w:rPr>
        <w:t>可通过</w:t>
      </w:r>
      <w:hyperlink r:id="rId8">
        <w:r>
          <w:rPr>
            <w:sz w:val="24"/>
            <w:szCs w:val="24"/>
            <w:lang w:val="zh-CN" w:bidi="zh-CN"/>
          </w:rPr>
          <w:t>data.protection@dcu.ie</w:t>
        </w:r>
      </w:hyperlink>
      <w:r>
        <w:rPr>
          <w:sz w:val="24"/>
          <w:szCs w:val="24"/>
          <w:lang w:val="zh-CN" w:bidi="zh-CN"/>
        </w:rPr>
        <w:t>或电话 +353 1 700 7476，直接就都柏林城市大学的数据处理事宜向都柏林城市大学数据保护官马丁·沃德先生提交请求。</w:t>
      </w:r>
    </w:p>
    <w:bookmarkEnd w:id="1"/>
    <w:p w14:paraId="6DF517B3" w14:textId="77777777" w:rsidR="00432F0B" w:rsidRDefault="00000000">
      <w:pPr>
        <w:pStyle w:val="aff4"/>
        <w:numPr>
          <w:ilvl w:val="0"/>
          <w:numId w:val="6"/>
        </w:numPr>
        <w:spacing w:after="240" w:line="288" w:lineRule="auto"/>
        <w:ind w:left="360"/>
        <w:jc w:val="both"/>
        <w:rPr>
          <w:sz w:val="24"/>
          <w:szCs w:val="24"/>
          <w:u w:val="single"/>
        </w:rPr>
      </w:pPr>
      <w:r>
        <w:rPr>
          <w:sz w:val="24"/>
          <w:szCs w:val="24"/>
          <w:u w:val="single"/>
          <w:lang w:val="zh-CN" w:bidi="zh-CN"/>
        </w:rPr>
        <w:t>您个人数据的国际传输</w:t>
      </w:r>
    </w:p>
    <w:p w14:paraId="6E9B144D" w14:textId="77777777" w:rsidR="00432F0B" w:rsidRDefault="00000000">
      <w:pPr>
        <w:spacing w:after="240" w:line="288" w:lineRule="auto"/>
        <w:jc w:val="both"/>
        <w:rPr>
          <w:sz w:val="24"/>
          <w:szCs w:val="24"/>
        </w:rPr>
      </w:pPr>
      <w:r>
        <w:rPr>
          <w:sz w:val="24"/>
          <w:szCs w:val="24"/>
          <w:lang w:val="zh-CN" w:bidi="zh-CN"/>
        </w:rPr>
        <w:lastRenderedPageBreak/>
        <w:t>在您的个人数据最初由杭电收集的情形下，杭电可依据其自身隐私政策及适用法律，将该等个人数据传输至都柏林城市大学。该传输构成从中国到爱尔兰的跨境数据传输。都柏林城市大学作为此特定情形下的数据接收方，将确保您的个人数据得到妥善保护。</w:t>
      </w:r>
    </w:p>
    <w:p w14:paraId="4E66CBED" w14:textId="77777777" w:rsidR="00432F0B" w:rsidRDefault="00432F0B">
      <w:pPr>
        <w:spacing w:after="240" w:line="288" w:lineRule="auto"/>
        <w:jc w:val="both"/>
        <w:rPr>
          <w:sz w:val="24"/>
          <w:szCs w:val="24"/>
        </w:rPr>
      </w:pPr>
    </w:p>
    <w:p w14:paraId="58AA29F9" w14:textId="77777777" w:rsidR="00432F0B" w:rsidRDefault="00432F0B">
      <w:pPr>
        <w:spacing w:after="240" w:line="288" w:lineRule="auto"/>
        <w:jc w:val="both"/>
        <w:rPr>
          <w:sz w:val="24"/>
          <w:szCs w:val="24"/>
        </w:rPr>
      </w:pPr>
    </w:p>
    <w:p w14:paraId="13191E5C" w14:textId="77777777" w:rsidR="00432F0B" w:rsidRDefault="00432F0B">
      <w:pPr>
        <w:spacing w:line="240" w:lineRule="auto"/>
        <w:rPr>
          <w:color w:val="FF0000"/>
          <w:sz w:val="24"/>
          <w:szCs w:val="24"/>
        </w:rPr>
        <w:sectPr w:rsidR="00432F0B">
          <w:pgSz w:w="12240" w:h="15840"/>
          <w:pgMar w:top="1440" w:right="1440" w:bottom="1440" w:left="1440" w:header="720" w:footer="720" w:gutter="0"/>
          <w:pgNumType w:start="1"/>
          <w:cols w:space="720"/>
        </w:sectPr>
      </w:pPr>
    </w:p>
    <w:p w14:paraId="45AE6E49" w14:textId="77777777" w:rsidR="00432F0B" w:rsidRDefault="00000000">
      <w:pPr>
        <w:spacing w:after="240" w:line="288" w:lineRule="auto"/>
        <w:jc w:val="both"/>
        <w:rPr>
          <w:b/>
          <w:bCs/>
          <w:sz w:val="24"/>
          <w:szCs w:val="24"/>
        </w:rPr>
      </w:pPr>
      <w:r>
        <w:rPr>
          <w:b/>
          <w:bCs/>
          <w:sz w:val="24"/>
          <w:szCs w:val="24"/>
        </w:rPr>
        <w:lastRenderedPageBreak/>
        <w:t>Supplementary Data Protection Notice for Students Enrolled in the HDU-DCU International College ICEIE. [14th Sept. 2026]</w:t>
      </w:r>
    </w:p>
    <w:p w14:paraId="4FC9CF91" w14:textId="77777777" w:rsidR="00432F0B" w:rsidRDefault="00000000">
      <w:pPr>
        <w:pStyle w:val="aff4"/>
        <w:numPr>
          <w:ilvl w:val="0"/>
          <w:numId w:val="8"/>
        </w:numPr>
        <w:spacing w:after="240" w:line="288" w:lineRule="auto"/>
        <w:jc w:val="both"/>
        <w:rPr>
          <w:sz w:val="24"/>
          <w:szCs w:val="24"/>
          <w:u w:val="single"/>
        </w:rPr>
      </w:pPr>
      <w:r>
        <w:rPr>
          <w:sz w:val="24"/>
          <w:szCs w:val="24"/>
          <w:u w:val="single"/>
        </w:rPr>
        <w:t>About this Supplementary Notice</w:t>
      </w:r>
    </w:p>
    <w:p w14:paraId="0C2CE0D8" w14:textId="77777777" w:rsidR="00432F0B" w:rsidRDefault="00000000">
      <w:pPr>
        <w:spacing w:after="240" w:line="288" w:lineRule="auto"/>
        <w:jc w:val="both"/>
        <w:rPr>
          <w:sz w:val="24"/>
          <w:szCs w:val="24"/>
        </w:rPr>
      </w:pPr>
      <w:r>
        <w:rPr>
          <w:sz w:val="24"/>
          <w:szCs w:val="24"/>
        </w:rPr>
        <w:t>This Supplementary Data Protection Notice (the “</w:t>
      </w:r>
      <w:r>
        <w:rPr>
          <w:b/>
          <w:bCs/>
          <w:sz w:val="24"/>
          <w:szCs w:val="24"/>
        </w:rPr>
        <w:t>Supplementary Notice</w:t>
      </w:r>
      <w:r>
        <w:rPr>
          <w:sz w:val="24"/>
          <w:szCs w:val="24"/>
        </w:rPr>
        <w:t>”) applies to students enrolled in the HDU-DCU International College of Electronics and Information Engineering (the “</w:t>
      </w:r>
      <w:r>
        <w:rPr>
          <w:b/>
          <w:bCs/>
          <w:sz w:val="24"/>
          <w:szCs w:val="24"/>
        </w:rPr>
        <w:t>ICEIE</w:t>
      </w:r>
      <w:r>
        <w:rPr>
          <w:sz w:val="24"/>
          <w:szCs w:val="24"/>
        </w:rPr>
        <w:t xml:space="preserve">”). </w:t>
      </w:r>
    </w:p>
    <w:p w14:paraId="30BA78EA" w14:textId="77777777" w:rsidR="00432F0B" w:rsidRDefault="00000000">
      <w:pPr>
        <w:spacing w:after="240" w:line="288" w:lineRule="auto"/>
        <w:jc w:val="both"/>
        <w:rPr>
          <w:sz w:val="24"/>
          <w:szCs w:val="24"/>
        </w:rPr>
      </w:pPr>
      <w:r>
        <w:rPr>
          <w:sz w:val="24"/>
          <w:szCs w:val="24"/>
        </w:rPr>
        <w:t>For an ICEIE student, this Supplementary Notice forms a part of</w:t>
      </w:r>
      <w:r>
        <w:rPr>
          <w:sz w:val="24"/>
          <w:szCs w:val="24"/>
          <w:lang w:val="en-US"/>
        </w:rPr>
        <w:t xml:space="preserve"> </w:t>
      </w:r>
      <w:r>
        <w:rPr>
          <w:sz w:val="24"/>
          <w:szCs w:val="24"/>
        </w:rPr>
        <w:t>the DCU Registration Terms and Conditions for Academic Year 2026-2027, and should be read together with the DCU</w:t>
      </w:r>
      <w:r>
        <w:rPr>
          <w:sz w:val="24"/>
          <w:szCs w:val="24"/>
          <w:lang w:val="en-US"/>
        </w:rPr>
        <w:t>’s</w:t>
      </w:r>
      <w:r>
        <w:rPr>
          <w:sz w:val="24"/>
          <w:szCs w:val="24"/>
        </w:rPr>
        <w:t xml:space="preserve"> Registry Data Protection Notice (available at </w:t>
      </w:r>
      <w:hyperlink r:id="rId9" w:history="1">
        <w:r>
          <w:rPr>
            <w:rStyle w:val="aff1"/>
            <w:sz w:val="24"/>
            <w:szCs w:val="24"/>
          </w:rPr>
          <w:t>https://www.dcu.ie/registry/data-protection-notice-registry</w:t>
        </w:r>
      </w:hyperlink>
      <w:r>
        <w:rPr>
          <w:sz w:val="24"/>
          <w:szCs w:val="24"/>
        </w:rPr>
        <w:t xml:space="preserve"> ). It explains how DCU receives, stores and otherwise processes personal data in connection with the ICEIE students, including personal data provided to DCU by Hangzhou Dianzi University (the “</w:t>
      </w:r>
      <w:r>
        <w:rPr>
          <w:b/>
          <w:bCs/>
          <w:sz w:val="24"/>
          <w:szCs w:val="24"/>
        </w:rPr>
        <w:t>HDU</w:t>
      </w:r>
      <w:r>
        <w:rPr>
          <w:sz w:val="24"/>
          <w:szCs w:val="24"/>
        </w:rPr>
        <w:t xml:space="preserve">”) from China and personal data submitted by ICEIE students to DCU directly. </w:t>
      </w:r>
    </w:p>
    <w:p w14:paraId="7CBD768E" w14:textId="77777777" w:rsidR="00432F0B" w:rsidRDefault="00000000">
      <w:pPr>
        <w:spacing w:after="240" w:line="288" w:lineRule="auto"/>
        <w:jc w:val="both"/>
        <w:rPr>
          <w:sz w:val="24"/>
          <w:szCs w:val="24"/>
        </w:rPr>
      </w:pPr>
      <w:r>
        <w:rPr>
          <w:sz w:val="24"/>
          <w:szCs w:val="24"/>
        </w:rPr>
        <w:t>For the avoidance of doubt, the DCU</w:t>
      </w:r>
      <w:r>
        <w:rPr>
          <w:sz w:val="24"/>
          <w:szCs w:val="24"/>
          <w:lang w:val="en-US"/>
        </w:rPr>
        <w:t>’s</w:t>
      </w:r>
      <w:r>
        <w:rPr>
          <w:sz w:val="24"/>
          <w:szCs w:val="24"/>
        </w:rPr>
        <w:t xml:space="preserve"> Registry Data Protection Notice</w:t>
      </w:r>
      <w:r>
        <w:rPr>
          <w:sz w:val="24"/>
          <w:szCs w:val="24"/>
          <w:lang w:val="en-US"/>
        </w:rPr>
        <w:t xml:space="preserve"> </w:t>
      </w:r>
      <w:r>
        <w:rPr>
          <w:sz w:val="24"/>
          <w:szCs w:val="24"/>
        </w:rPr>
        <w:t>also applies to ICEIE students. For the ICEIE students, in case of any inconsistency between this Supplementary Notice and DCU</w:t>
      </w:r>
      <w:r>
        <w:rPr>
          <w:sz w:val="24"/>
          <w:szCs w:val="24"/>
          <w:lang w:val="en-US"/>
        </w:rPr>
        <w:t>’s</w:t>
      </w:r>
      <w:r>
        <w:rPr>
          <w:sz w:val="24"/>
          <w:szCs w:val="24"/>
        </w:rPr>
        <w:t xml:space="preserve"> Registry Data Protection Notice, this Supplementary Notice shall prevail.</w:t>
      </w:r>
    </w:p>
    <w:p w14:paraId="0B7A25B8" w14:textId="77777777" w:rsidR="00432F0B" w:rsidRDefault="00000000">
      <w:pPr>
        <w:pStyle w:val="aff4"/>
        <w:numPr>
          <w:ilvl w:val="0"/>
          <w:numId w:val="8"/>
        </w:numPr>
        <w:spacing w:after="240" w:line="288" w:lineRule="auto"/>
        <w:ind w:left="360"/>
        <w:jc w:val="both"/>
        <w:rPr>
          <w:sz w:val="24"/>
          <w:szCs w:val="24"/>
          <w:u w:val="single"/>
        </w:rPr>
      </w:pPr>
      <w:r>
        <w:rPr>
          <w:sz w:val="24"/>
          <w:szCs w:val="24"/>
          <w:u w:val="single"/>
        </w:rPr>
        <w:t>How DCU Obtains Your Personal Data</w:t>
      </w:r>
    </w:p>
    <w:p w14:paraId="6805A855" w14:textId="77777777" w:rsidR="00432F0B" w:rsidRDefault="00000000">
      <w:pPr>
        <w:spacing w:after="240" w:line="288" w:lineRule="auto"/>
        <w:jc w:val="both"/>
        <w:rPr>
          <w:sz w:val="24"/>
          <w:szCs w:val="24"/>
        </w:rPr>
      </w:pPr>
      <w:r>
        <w:rPr>
          <w:sz w:val="24"/>
          <w:szCs w:val="24"/>
        </w:rPr>
        <w:t>DCU will collect your personal data (a detailed list can be found in Section 3 below) based on the Legal Basis illustrated in the DCU</w:t>
      </w:r>
      <w:r>
        <w:rPr>
          <w:sz w:val="24"/>
          <w:szCs w:val="24"/>
          <w:lang w:val="en-US"/>
        </w:rPr>
        <w:t>’s</w:t>
      </w:r>
      <w:r>
        <w:rPr>
          <w:sz w:val="24"/>
          <w:szCs w:val="24"/>
        </w:rPr>
        <w:t xml:space="preserve"> Registry Data Protection Notice. In most scenarios, your personal data are collected by HDU and then transferred to DCU. DCU may also collect personal data directly from you when you complete DCU registration or use DCU’s systems or services, through the Internet or in person.</w:t>
      </w:r>
    </w:p>
    <w:p w14:paraId="3C17B054" w14:textId="77777777" w:rsidR="00432F0B" w:rsidRDefault="00000000">
      <w:pPr>
        <w:pStyle w:val="aff4"/>
        <w:numPr>
          <w:ilvl w:val="0"/>
          <w:numId w:val="8"/>
        </w:numPr>
        <w:spacing w:after="240" w:line="288" w:lineRule="auto"/>
        <w:ind w:left="360"/>
        <w:jc w:val="both"/>
        <w:rPr>
          <w:sz w:val="24"/>
          <w:szCs w:val="24"/>
          <w:u w:val="single"/>
        </w:rPr>
      </w:pPr>
      <w:r>
        <w:rPr>
          <w:sz w:val="24"/>
          <w:szCs w:val="24"/>
          <w:u w:val="single"/>
        </w:rPr>
        <w:t>What Categories of Your Personal Data are Processed by DCU</w:t>
      </w:r>
    </w:p>
    <w:p w14:paraId="73D44C1F" w14:textId="77777777" w:rsidR="00432F0B" w:rsidRDefault="00000000">
      <w:pPr>
        <w:spacing w:after="240" w:line="288" w:lineRule="auto"/>
        <w:jc w:val="both"/>
        <w:rPr>
          <w:sz w:val="24"/>
          <w:szCs w:val="24"/>
        </w:rPr>
      </w:pPr>
      <w:r>
        <w:rPr>
          <w:sz w:val="24"/>
          <w:szCs w:val="24"/>
        </w:rPr>
        <w:t>DCU collects and processes the following personal data that may be related to you:</w:t>
      </w:r>
    </w:p>
    <w:p w14:paraId="327937A6" w14:textId="77777777" w:rsidR="00432F0B" w:rsidRDefault="00000000">
      <w:pPr>
        <w:numPr>
          <w:ilvl w:val="0"/>
          <w:numId w:val="7"/>
        </w:numPr>
        <w:spacing w:after="240" w:line="288" w:lineRule="auto"/>
        <w:ind w:left="907"/>
        <w:contextualSpacing/>
        <w:jc w:val="both"/>
        <w:rPr>
          <w:sz w:val="24"/>
          <w:szCs w:val="24"/>
        </w:rPr>
      </w:pPr>
      <w:r>
        <w:rPr>
          <w:sz w:val="24"/>
          <w:szCs w:val="24"/>
        </w:rPr>
        <w:t>Your surname and first name;</w:t>
      </w:r>
    </w:p>
    <w:p w14:paraId="6F58B4D7" w14:textId="77777777" w:rsidR="00432F0B" w:rsidRDefault="00000000">
      <w:pPr>
        <w:numPr>
          <w:ilvl w:val="0"/>
          <w:numId w:val="7"/>
        </w:numPr>
        <w:spacing w:after="240" w:line="288" w:lineRule="auto"/>
        <w:ind w:left="907"/>
        <w:contextualSpacing/>
        <w:jc w:val="both"/>
        <w:rPr>
          <w:sz w:val="24"/>
          <w:szCs w:val="24"/>
        </w:rPr>
      </w:pPr>
      <w:r>
        <w:rPr>
          <w:sz w:val="24"/>
          <w:szCs w:val="24"/>
        </w:rPr>
        <w:t>Your gender, nationality, country of birth and date of birth;</w:t>
      </w:r>
    </w:p>
    <w:p w14:paraId="391E9EA2" w14:textId="77777777" w:rsidR="00432F0B" w:rsidRDefault="00000000">
      <w:pPr>
        <w:numPr>
          <w:ilvl w:val="0"/>
          <w:numId w:val="7"/>
        </w:numPr>
        <w:spacing w:after="240" w:line="288" w:lineRule="auto"/>
        <w:ind w:left="907"/>
        <w:contextualSpacing/>
        <w:jc w:val="both"/>
        <w:rPr>
          <w:sz w:val="24"/>
          <w:szCs w:val="24"/>
        </w:rPr>
      </w:pPr>
      <w:r>
        <w:rPr>
          <w:sz w:val="24"/>
          <w:szCs w:val="24"/>
        </w:rPr>
        <w:t xml:space="preserve">Your telephone number; </w:t>
      </w:r>
    </w:p>
    <w:p w14:paraId="66B87083" w14:textId="77777777" w:rsidR="00432F0B" w:rsidRDefault="00000000">
      <w:pPr>
        <w:numPr>
          <w:ilvl w:val="0"/>
          <w:numId w:val="7"/>
        </w:numPr>
        <w:spacing w:after="240" w:line="288" w:lineRule="auto"/>
        <w:ind w:left="907"/>
        <w:contextualSpacing/>
        <w:jc w:val="both"/>
        <w:rPr>
          <w:sz w:val="24"/>
          <w:szCs w:val="24"/>
        </w:rPr>
      </w:pPr>
      <w:r>
        <w:rPr>
          <w:sz w:val="24"/>
          <w:szCs w:val="24"/>
        </w:rPr>
        <w:t>Your HDU email address;</w:t>
      </w:r>
    </w:p>
    <w:p w14:paraId="4CC12C41" w14:textId="77777777" w:rsidR="00432F0B" w:rsidRDefault="00000000">
      <w:pPr>
        <w:numPr>
          <w:ilvl w:val="0"/>
          <w:numId w:val="7"/>
        </w:numPr>
        <w:spacing w:after="240" w:line="288" w:lineRule="auto"/>
        <w:ind w:left="907"/>
        <w:contextualSpacing/>
        <w:jc w:val="both"/>
        <w:rPr>
          <w:sz w:val="24"/>
          <w:szCs w:val="24"/>
        </w:rPr>
      </w:pPr>
      <w:r>
        <w:rPr>
          <w:sz w:val="24"/>
          <w:szCs w:val="24"/>
        </w:rPr>
        <w:t>Your HDU ID number;</w:t>
      </w:r>
    </w:p>
    <w:p w14:paraId="29CB8B36" w14:textId="77777777" w:rsidR="00432F0B" w:rsidRDefault="00000000">
      <w:pPr>
        <w:numPr>
          <w:ilvl w:val="0"/>
          <w:numId w:val="7"/>
        </w:numPr>
        <w:spacing w:after="240" w:line="288" w:lineRule="auto"/>
        <w:ind w:left="907"/>
        <w:contextualSpacing/>
        <w:jc w:val="both"/>
        <w:rPr>
          <w:sz w:val="24"/>
          <w:szCs w:val="24"/>
        </w:rPr>
      </w:pPr>
      <w:r>
        <w:rPr>
          <w:sz w:val="24"/>
          <w:szCs w:val="24"/>
        </w:rPr>
        <w:t>Your registered academic programme/ modules;</w:t>
      </w:r>
    </w:p>
    <w:p w14:paraId="00A8690B" w14:textId="77777777" w:rsidR="00432F0B" w:rsidRDefault="00000000">
      <w:pPr>
        <w:numPr>
          <w:ilvl w:val="0"/>
          <w:numId w:val="7"/>
        </w:numPr>
        <w:spacing w:after="240" w:line="288" w:lineRule="auto"/>
        <w:ind w:left="907"/>
        <w:contextualSpacing/>
        <w:jc w:val="both"/>
        <w:rPr>
          <w:sz w:val="24"/>
          <w:szCs w:val="24"/>
        </w:rPr>
      </w:pPr>
      <w:r>
        <w:rPr>
          <w:sz w:val="24"/>
          <w:szCs w:val="24"/>
        </w:rPr>
        <w:t xml:space="preserve">Your module assessment results and academic classification; </w:t>
      </w:r>
    </w:p>
    <w:p w14:paraId="57D276FA" w14:textId="77777777" w:rsidR="00432F0B" w:rsidRDefault="00000000">
      <w:pPr>
        <w:numPr>
          <w:ilvl w:val="0"/>
          <w:numId w:val="7"/>
        </w:numPr>
        <w:spacing w:after="240" w:line="288" w:lineRule="auto"/>
        <w:ind w:left="907"/>
        <w:contextualSpacing/>
        <w:jc w:val="both"/>
        <w:rPr>
          <w:sz w:val="24"/>
          <w:szCs w:val="24"/>
        </w:rPr>
      </w:pPr>
      <w:r>
        <w:rPr>
          <w:sz w:val="24"/>
          <w:szCs w:val="24"/>
        </w:rPr>
        <w:lastRenderedPageBreak/>
        <w:t>Your credits and credit recognition records;</w:t>
      </w:r>
    </w:p>
    <w:p w14:paraId="402B4690" w14:textId="77777777" w:rsidR="00432F0B" w:rsidRDefault="00000000">
      <w:pPr>
        <w:numPr>
          <w:ilvl w:val="0"/>
          <w:numId w:val="7"/>
        </w:numPr>
        <w:spacing w:after="240" w:line="288" w:lineRule="auto"/>
        <w:ind w:left="907"/>
        <w:contextualSpacing/>
        <w:jc w:val="both"/>
        <w:rPr>
          <w:sz w:val="24"/>
          <w:szCs w:val="24"/>
        </w:rPr>
      </w:pPr>
      <w:r>
        <w:rPr>
          <w:sz w:val="24"/>
          <w:szCs w:val="24"/>
        </w:rPr>
        <w:t>Administrative status codes relating to attendance, illness, disciplinary, appeals matters and/ or other academic administration codes relating to progression and re-registration</w:t>
      </w:r>
      <w:r>
        <w:rPr>
          <w:sz w:val="24"/>
          <w:szCs w:val="24"/>
          <w:lang w:val="en-US"/>
        </w:rPr>
        <w:t>;</w:t>
      </w:r>
    </w:p>
    <w:p w14:paraId="573EDD46" w14:textId="77777777" w:rsidR="00432F0B" w:rsidRDefault="00000000">
      <w:pPr>
        <w:numPr>
          <w:ilvl w:val="0"/>
          <w:numId w:val="7"/>
        </w:numPr>
        <w:spacing w:after="240" w:line="288" w:lineRule="auto"/>
        <w:ind w:left="907"/>
        <w:contextualSpacing/>
        <w:jc w:val="both"/>
        <w:rPr>
          <w:sz w:val="24"/>
          <w:szCs w:val="24"/>
        </w:rPr>
      </w:pPr>
      <w:r>
        <w:rPr>
          <w:sz w:val="24"/>
          <w:szCs w:val="24"/>
        </w:rPr>
        <w:t>Your IELTS or equivalent score for English language; and</w:t>
      </w:r>
    </w:p>
    <w:p w14:paraId="21BBB3E7" w14:textId="77777777" w:rsidR="00432F0B" w:rsidRDefault="00000000">
      <w:pPr>
        <w:numPr>
          <w:ilvl w:val="0"/>
          <w:numId w:val="7"/>
        </w:numPr>
        <w:spacing w:after="240" w:line="288" w:lineRule="auto"/>
        <w:ind w:left="907"/>
        <w:contextualSpacing/>
        <w:jc w:val="both"/>
        <w:rPr>
          <w:sz w:val="24"/>
          <w:szCs w:val="24"/>
        </w:rPr>
      </w:pPr>
      <w:r>
        <w:rPr>
          <w:sz w:val="24"/>
          <w:szCs w:val="24"/>
        </w:rPr>
        <w:t>Copies of your handwritten signature.</w:t>
      </w:r>
    </w:p>
    <w:p w14:paraId="38F166DB" w14:textId="77777777" w:rsidR="00432F0B" w:rsidRDefault="00000000">
      <w:pPr>
        <w:pStyle w:val="aff4"/>
        <w:numPr>
          <w:ilvl w:val="0"/>
          <w:numId w:val="8"/>
        </w:numPr>
        <w:spacing w:after="240" w:line="288" w:lineRule="auto"/>
        <w:ind w:left="360"/>
        <w:jc w:val="both"/>
        <w:rPr>
          <w:sz w:val="24"/>
          <w:szCs w:val="24"/>
          <w:u w:val="single"/>
        </w:rPr>
      </w:pPr>
      <w:r>
        <w:rPr>
          <w:sz w:val="24"/>
          <w:szCs w:val="24"/>
          <w:u w:val="single"/>
        </w:rPr>
        <w:t>Why DCU Needs Your Data</w:t>
      </w:r>
    </w:p>
    <w:p w14:paraId="2003B368" w14:textId="77777777" w:rsidR="00432F0B" w:rsidRDefault="00000000">
      <w:pPr>
        <w:spacing w:after="240" w:line="288" w:lineRule="auto"/>
        <w:jc w:val="both"/>
        <w:rPr>
          <w:sz w:val="24"/>
          <w:szCs w:val="24"/>
        </w:rPr>
      </w:pPr>
      <w:r>
        <w:rPr>
          <w:sz w:val="24"/>
          <w:szCs w:val="24"/>
        </w:rPr>
        <w:t>Further to the purposes set out in the section of “</w:t>
      </w:r>
      <w:r>
        <w:rPr>
          <w:b/>
          <w:bCs/>
          <w:sz w:val="24"/>
          <w:szCs w:val="24"/>
        </w:rPr>
        <w:t>Why DCU Needs Your Data</w:t>
      </w:r>
      <w:r>
        <w:rPr>
          <w:sz w:val="24"/>
          <w:szCs w:val="24"/>
        </w:rPr>
        <w:t>” of the DCU</w:t>
      </w:r>
      <w:r>
        <w:rPr>
          <w:sz w:val="24"/>
          <w:szCs w:val="24"/>
          <w:lang w:val="en-US"/>
        </w:rPr>
        <w:t>’s</w:t>
      </w:r>
      <w:r>
        <w:rPr>
          <w:sz w:val="24"/>
          <w:szCs w:val="24"/>
        </w:rPr>
        <w:t xml:space="preserve"> Registry Data Protection Notice, it is necessary for DCU to process the above personal data to properly register and enroll an ICEIE student, process marks and progression, maintain the student's DCU academic record, award the degrees, and administer the graduation. </w:t>
      </w:r>
    </w:p>
    <w:p w14:paraId="49065A13" w14:textId="77777777" w:rsidR="00432F0B" w:rsidRDefault="00000000">
      <w:pPr>
        <w:pStyle w:val="aff4"/>
        <w:numPr>
          <w:ilvl w:val="0"/>
          <w:numId w:val="8"/>
        </w:numPr>
        <w:spacing w:after="240" w:line="288" w:lineRule="auto"/>
        <w:ind w:left="360"/>
        <w:jc w:val="both"/>
        <w:rPr>
          <w:sz w:val="24"/>
          <w:szCs w:val="24"/>
          <w:u w:val="single"/>
        </w:rPr>
      </w:pPr>
      <w:r>
        <w:rPr>
          <w:sz w:val="24"/>
          <w:szCs w:val="24"/>
          <w:u w:val="single"/>
        </w:rPr>
        <w:t xml:space="preserve">Who DCU </w:t>
      </w:r>
      <w:r>
        <w:rPr>
          <w:rFonts w:hint="eastAsia"/>
          <w:sz w:val="24"/>
          <w:szCs w:val="24"/>
          <w:u w:val="single"/>
        </w:rPr>
        <w:t>M</w:t>
      </w:r>
      <w:r>
        <w:rPr>
          <w:sz w:val="24"/>
          <w:szCs w:val="24"/>
          <w:u w:val="single"/>
        </w:rPr>
        <w:t xml:space="preserve">ay share </w:t>
      </w:r>
      <w:r>
        <w:rPr>
          <w:sz w:val="24"/>
          <w:szCs w:val="24"/>
          <w:u w:val="single"/>
          <w:lang w:val="en-US"/>
        </w:rPr>
        <w:t>Y</w:t>
      </w:r>
      <w:r>
        <w:rPr>
          <w:sz w:val="24"/>
          <w:szCs w:val="24"/>
          <w:u w:val="single"/>
        </w:rPr>
        <w:t>our Personal Data with</w:t>
      </w:r>
    </w:p>
    <w:p w14:paraId="13BA54B6" w14:textId="77777777" w:rsidR="00432F0B" w:rsidRDefault="00000000">
      <w:pPr>
        <w:spacing w:after="240" w:line="288" w:lineRule="auto"/>
        <w:jc w:val="both"/>
        <w:rPr>
          <w:sz w:val="24"/>
          <w:szCs w:val="24"/>
        </w:rPr>
      </w:pPr>
      <w:r>
        <w:rPr>
          <w:sz w:val="24"/>
          <w:szCs w:val="24"/>
        </w:rPr>
        <w:t xml:space="preserve">Within DCU, the personal data may be accessed by DCU Registry and academic staff involved in teaching at the ICEIE. </w:t>
      </w:r>
    </w:p>
    <w:p w14:paraId="6E507A5E" w14:textId="77777777" w:rsidR="00432F0B" w:rsidRDefault="00000000">
      <w:pPr>
        <w:spacing w:after="240" w:line="288" w:lineRule="auto"/>
        <w:jc w:val="both"/>
        <w:rPr>
          <w:sz w:val="24"/>
          <w:szCs w:val="24"/>
        </w:rPr>
      </w:pPr>
      <w:r>
        <w:rPr>
          <w:sz w:val="24"/>
          <w:szCs w:val="24"/>
        </w:rPr>
        <w:t xml:space="preserve">DCU may share your personal data, where generated in DCU, with HDU where necessary for the purposes provided in Section 4 of this Supplementary Notice.  </w:t>
      </w:r>
    </w:p>
    <w:p w14:paraId="20736774" w14:textId="77777777" w:rsidR="00432F0B" w:rsidRDefault="00000000">
      <w:pPr>
        <w:spacing w:after="240" w:line="288" w:lineRule="auto"/>
        <w:jc w:val="both"/>
        <w:rPr>
          <w:sz w:val="24"/>
          <w:szCs w:val="24"/>
        </w:rPr>
      </w:pPr>
      <w:bookmarkStart w:id="2" w:name="OLE_LINK2"/>
      <w:r>
        <w:rPr>
          <w:sz w:val="24"/>
          <w:szCs w:val="24"/>
        </w:rPr>
        <w:t xml:space="preserve">Where applicable, DCU may also share your personal data for the same reasons as it does with other DCU students. </w:t>
      </w:r>
      <w:bookmarkEnd w:id="2"/>
      <w:r>
        <w:rPr>
          <w:sz w:val="24"/>
          <w:szCs w:val="24"/>
        </w:rPr>
        <w:t>Please refer to the sections of “</w:t>
      </w:r>
      <w:r>
        <w:rPr>
          <w:b/>
          <w:bCs/>
          <w:sz w:val="24"/>
          <w:szCs w:val="24"/>
        </w:rPr>
        <w:t>Sharing of Personal Data with the HEA</w:t>
      </w:r>
      <w:r>
        <w:rPr>
          <w:sz w:val="24"/>
          <w:szCs w:val="24"/>
        </w:rPr>
        <w:t>”, and “</w:t>
      </w:r>
      <w:r>
        <w:rPr>
          <w:b/>
          <w:bCs/>
          <w:sz w:val="24"/>
          <w:szCs w:val="24"/>
        </w:rPr>
        <w:t>Sharing of Personal Data with the Irish Department of Justice, Home Affairs and Migration</w:t>
      </w:r>
      <w:r>
        <w:rPr>
          <w:sz w:val="24"/>
          <w:szCs w:val="24"/>
        </w:rPr>
        <w:t>” under DCU</w:t>
      </w:r>
      <w:r>
        <w:rPr>
          <w:sz w:val="24"/>
          <w:szCs w:val="24"/>
          <w:lang w:val="en-US"/>
        </w:rPr>
        <w:t>’s</w:t>
      </w:r>
      <w:r>
        <w:rPr>
          <w:sz w:val="24"/>
          <w:szCs w:val="24"/>
        </w:rPr>
        <w:t xml:space="preserve"> Registry Data Protection Notice.</w:t>
      </w:r>
    </w:p>
    <w:p w14:paraId="065497FF" w14:textId="77777777" w:rsidR="00432F0B" w:rsidRDefault="00000000">
      <w:pPr>
        <w:pStyle w:val="aff4"/>
        <w:numPr>
          <w:ilvl w:val="0"/>
          <w:numId w:val="8"/>
        </w:numPr>
        <w:spacing w:after="240" w:line="288" w:lineRule="auto"/>
        <w:ind w:left="360"/>
        <w:jc w:val="both"/>
        <w:rPr>
          <w:sz w:val="24"/>
          <w:szCs w:val="24"/>
          <w:u w:val="single"/>
        </w:rPr>
      </w:pPr>
      <w:r>
        <w:rPr>
          <w:sz w:val="24"/>
          <w:szCs w:val="24"/>
          <w:u w:val="single"/>
        </w:rPr>
        <w:t>How Long Your Personal Data will be Retained</w:t>
      </w:r>
    </w:p>
    <w:p w14:paraId="7657D6B8" w14:textId="77777777" w:rsidR="00432F0B" w:rsidRDefault="00000000">
      <w:pPr>
        <w:spacing w:after="240" w:line="288" w:lineRule="auto"/>
        <w:jc w:val="both"/>
        <w:rPr>
          <w:sz w:val="24"/>
          <w:szCs w:val="24"/>
        </w:rPr>
      </w:pPr>
      <w:r>
        <w:rPr>
          <w:sz w:val="24"/>
          <w:szCs w:val="24"/>
        </w:rPr>
        <w:t>DCU retains encrypted transfer files until the relevant student graduates and, in any event, for no more than seven years; retains formal registration, academic results and degree award records indefinitely as part of the official academic record; and deletes the student application record in CRM Recruit when the student graduates.</w:t>
      </w:r>
    </w:p>
    <w:p w14:paraId="22D53CD1" w14:textId="77777777" w:rsidR="00432F0B" w:rsidRDefault="00000000">
      <w:pPr>
        <w:pStyle w:val="aff4"/>
        <w:numPr>
          <w:ilvl w:val="0"/>
          <w:numId w:val="8"/>
        </w:numPr>
        <w:spacing w:after="240" w:line="288" w:lineRule="auto"/>
        <w:ind w:left="360"/>
        <w:jc w:val="both"/>
        <w:rPr>
          <w:sz w:val="24"/>
          <w:szCs w:val="24"/>
          <w:u w:val="single"/>
        </w:rPr>
      </w:pPr>
      <w:r>
        <w:rPr>
          <w:sz w:val="24"/>
          <w:szCs w:val="24"/>
          <w:u w:val="single"/>
        </w:rPr>
        <w:t>Your Rights and How to Contact us</w:t>
      </w:r>
    </w:p>
    <w:p w14:paraId="698AEE06" w14:textId="77777777" w:rsidR="00432F0B" w:rsidRDefault="00000000">
      <w:pPr>
        <w:spacing w:after="240" w:line="288" w:lineRule="auto"/>
        <w:jc w:val="both"/>
        <w:rPr>
          <w:sz w:val="24"/>
          <w:szCs w:val="24"/>
        </w:rPr>
      </w:pPr>
      <w:r>
        <w:rPr>
          <w:sz w:val="24"/>
          <w:szCs w:val="24"/>
        </w:rPr>
        <w:t>DCU</w:t>
      </w:r>
      <w:r>
        <w:rPr>
          <w:sz w:val="24"/>
          <w:szCs w:val="24"/>
          <w:lang w:val="en-US"/>
        </w:rPr>
        <w:t>’s</w:t>
      </w:r>
      <w:r>
        <w:rPr>
          <w:sz w:val="24"/>
          <w:szCs w:val="24"/>
        </w:rPr>
        <w:t xml:space="preserve"> Registry Data Protection Notice describes the way of exercising your rights under the laws applicable to DCU. </w:t>
      </w:r>
      <w:r>
        <w:rPr>
          <w:rFonts w:eastAsia="宋体"/>
          <w:sz w:val="24"/>
          <w:szCs w:val="24"/>
        </w:rPr>
        <w:t>You</w:t>
      </w:r>
      <w:r>
        <w:rPr>
          <w:sz w:val="24"/>
          <w:szCs w:val="24"/>
        </w:rPr>
        <w:t xml:space="preserve"> may request information about and an explanation of the processing; access or a copy; correction or supplementation; restriction of or objection to processing; withdrawal of consent where consent is relied upon; deletion; and transfer of their information where the applicable conditions are met.</w:t>
      </w:r>
    </w:p>
    <w:p w14:paraId="11DA3CB1" w14:textId="77777777" w:rsidR="00432F0B" w:rsidRDefault="00000000">
      <w:pPr>
        <w:spacing w:after="240" w:line="288" w:lineRule="auto"/>
        <w:jc w:val="both"/>
        <w:rPr>
          <w:sz w:val="24"/>
          <w:szCs w:val="24"/>
        </w:rPr>
      </w:pPr>
      <w:r>
        <w:rPr>
          <w:rFonts w:eastAsia="宋体"/>
          <w:sz w:val="24"/>
          <w:szCs w:val="24"/>
        </w:rPr>
        <w:lastRenderedPageBreak/>
        <w:t>You</w:t>
      </w:r>
      <w:r>
        <w:rPr>
          <w:sz w:val="24"/>
          <w:szCs w:val="24"/>
        </w:rPr>
        <w:t xml:space="preserve"> may submit requests concerning DCU's processing directly to DCU's Data Protection Officer, Mr. Martin Ward, at </w:t>
      </w:r>
      <w:hyperlink r:id="rId10">
        <w:r>
          <w:rPr>
            <w:sz w:val="24"/>
            <w:szCs w:val="24"/>
          </w:rPr>
          <w:t>data.protection@dcu.ie</w:t>
        </w:r>
      </w:hyperlink>
      <w:r>
        <w:rPr>
          <w:sz w:val="24"/>
          <w:szCs w:val="24"/>
        </w:rPr>
        <w:t xml:space="preserve"> or by telephone on +353 1 700 7476.</w:t>
      </w:r>
    </w:p>
    <w:p w14:paraId="7C5703FA" w14:textId="77777777" w:rsidR="00432F0B" w:rsidRDefault="00000000">
      <w:pPr>
        <w:pStyle w:val="aff4"/>
        <w:numPr>
          <w:ilvl w:val="0"/>
          <w:numId w:val="8"/>
        </w:numPr>
        <w:spacing w:after="240" w:line="288" w:lineRule="auto"/>
        <w:ind w:left="360"/>
        <w:jc w:val="both"/>
        <w:rPr>
          <w:sz w:val="24"/>
          <w:szCs w:val="24"/>
          <w:u w:val="single"/>
        </w:rPr>
      </w:pPr>
      <w:r>
        <w:rPr>
          <w:sz w:val="24"/>
          <w:szCs w:val="24"/>
          <w:u w:val="single"/>
        </w:rPr>
        <w:t>International Transfers of Your Personal Data</w:t>
      </w:r>
    </w:p>
    <w:p w14:paraId="31407812" w14:textId="77777777" w:rsidR="00432F0B" w:rsidRDefault="00000000">
      <w:pPr>
        <w:spacing w:after="240" w:line="288" w:lineRule="auto"/>
        <w:jc w:val="both"/>
        <w:rPr>
          <w:sz w:val="24"/>
          <w:szCs w:val="24"/>
        </w:rPr>
      </w:pPr>
      <w:r>
        <w:rPr>
          <w:sz w:val="24"/>
          <w:szCs w:val="24"/>
        </w:rPr>
        <w:t xml:space="preserve">In circumstances where your personal data are originally collected by HDU, HDU may transfer such personal data to DCU in accordance with their own privacy policy and applicable laws. This constitutes a cross-border data transfer from China to Ireland. DCU, being a data recipient in this particular scenario, will ensure that your personal data is well-protected. </w:t>
      </w:r>
    </w:p>
    <w:p w14:paraId="114B13E6" w14:textId="77777777" w:rsidR="00432F0B" w:rsidRDefault="00000000">
      <w:pPr>
        <w:spacing w:line="240" w:lineRule="auto"/>
        <w:rPr>
          <w:b/>
          <w:bCs/>
          <w:sz w:val="24"/>
          <w:szCs w:val="24"/>
        </w:rPr>
      </w:pPr>
      <w:r>
        <w:rPr>
          <w:b/>
          <w:bCs/>
          <w:sz w:val="24"/>
          <w:szCs w:val="24"/>
        </w:rPr>
        <w:br w:type="page"/>
      </w:r>
    </w:p>
    <w:p w14:paraId="08470B5E" w14:textId="77777777" w:rsidR="00432F0B" w:rsidRDefault="00000000">
      <w:pPr>
        <w:spacing w:after="240" w:line="288" w:lineRule="auto"/>
        <w:jc w:val="both"/>
        <w:rPr>
          <w:b/>
          <w:bCs/>
          <w:sz w:val="24"/>
          <w:szCs w:val="24"/>
        </w:rPr>
      </w:pPr>
      <w:r>
        <w:rPr>
          <w:b/>
          <w:bCs/>
          <w:sz w:val="24"/>
          <w:szCs w:val="24"/>
        </w:rPr>
        <w:lastRenderedPageBreak/>
        <w:t>BY SIGNING YOUR NAME BELOW, YOU HEREBY CONFIRM AND GIVE YOUR CONSENT THAT:</w:t>
      </w:r>
    </w:p>
    <w:p w14:paraId="288BBA17" w14:textId="77777777" w:rsidR="00432F0B" w:rsidRDefault="00000000">
      <w:pPr>
        <w:spacing w:after="240" w:line="288" w:lineRule="auto"/>
        <w:jc w:val="both"/>
        <w:rPr>
          <w:b/>
          <w:bCs/>
          <w:sz w:val="24"/>
          <w:szCs w:val="24"/>
        </w:rPr>
      </w:pPr>
      <w:r>
        <w:rPr>
          <w:b/>
          <w:bCs/>
          <w:sz w:val="24"/>
          <w:szCs w:val="24"/>
          <w:lang w:val="zh-CN" w:bidi="zh-CN"/>
        </w:rPr>
        <w:t>在下方签署您的姓名，即表示您特此确认并同意如下：</w:t>
      </w:r>
    </w:p>
    <w:p w14:paraId="136ECCE4" w14:textId="77777777" w:rsidR="00432F0B" w:rsidRDefault="00000000">
      <w:pPr>
        <w:pStyle w:val="aff4"/>
        <w:numPr>
          <w:ilvl w:val="0"/>
          <w:numId w:val="9"/>
        </w:numPr>
        <w:spacing w:after="240" w:line="288" w:lineRule="auto"/>
        <w:jc w:val="both"/>
        <w:rPr>
          <w:sz w:val="24"/>
          <w:szCs w:val="24"/>
        </w:rPr>
      </w:pPr>
      <w:r>
        <w:rPr>
          <w:sz w:val="24"/>
          <w:szCs w:val="24"/>
        </w:rPr>
        <w:t xml:space="preserve">YOU HAVE </w:t>
      </w:r>
      <w:bookmarkStart w:id="3" w:name="OLE_LINK3"/>
      <w:r>
        <w:rPr>
          <w:sz w:val="24"/>
          <w:szCs w:val="24"/>
        </w:rPr>
        <w:t>EXPRESSLY</w:t>
      </w:r>
      <w:bookmarkEnd w:id="3"/>
      <w:r>
        <w:rPr>
          <w:sz w:val="24"/>
          <w:szCs w:val="24"/>
        </w:rPr>
        <w:t xml:space="preserve"> AUTHORIZED HDU TO SHARE YOUR PERSONAL DATA, AS LISTED IN SECTION 3 ABOVE, TO DCU FOR THE PURPOSES SET OUT IN SECTION 4 ABOVE; </w:t>
      </w:r>
      <w:r>
        <w:rPr>
          <w:rFonts w:ascii="Microsoft JhengHei" w:eastAsia="Microsoft JhengHei" w:hAnsi="Microsoft JhengHei" w:cs="Microsoft JhengHei"/>
          <w:sz w:val="24"/>
          <w:szCs w:val="24"/>
          <w:lang w:val="en-US"/>
        </w:rPr>
        <w:t>AND</w:t>
      </w:r>
    </w:p>
    <w:p w14:paraId="1CB6F3B6" w14:textId="77777777" w:rsidR="00432F0B" w:rsidRDefault="00000000">
      <w:pPr>
        <w:pStyle w:val="aff4"/>
        <w:numPr>
          <w:ilvl w:val="0"/>
          <w:numId w:val="9"/>
        </w:numPr>
        <w:spacing w:after="240" w:line="288" w:lineRule="auto"/>
        <w:jc w:val="both"/>
        <w:rPr>
          <w:sz w:val="24"/>
          <w:szCs w:val="24"/>
        </w:rPr>
      </w:pPr>
      <w:r>
        <w:rPr>
          <w:rFonts w:ascii="MS Gothic" w:eastAsia="MS Gothic" w:hAnsi="MS Gothic" w:cs="MS Gothic" w:hint="eastAsia"/>
          <w:sz w:val="24"/>
          <w:szCs w:val="24"/>
          <w:lang w:val="zh-CN" w:bidi="zh-CN"/>
        </w:rPr>
        <w:t>您</w:t>
      </w:r>
      <w:r>
        <w:rPr>
          <w:sz w:val="24"/>
          <w:szCs w:val="24"/>
          <w:lang w:val="zh-CN" w:bidi="zh-CN"/>
        </w:rPr>
        <w:t>已明确授权杭电为实现上文第4条所载目的，将上文第3条所列的您的个人数据共享给都柏林城市大学；</w:t>
      </w:r>
      <w:r>
        <w:rPr>
          <w:rFonts w:ascii="Microsoft JhengHei" w:eastAsia="Microsoft JhengHei" w:hAnsi="Microsoft JhengHei" w:cs="Microsoft JhengHei"/>
          <w:sz w:val="24"/>
          <w:szCs w:val="24"/>
          <w:lang w:val="zh-CN" w:bidi="zh-CN"/>
        </w:rPr>
        <w:t>以及</w:t>
      </w:r>
    </w:p>
    <w:p w14:paraId="31B05F64" w14:textId="77777777" w:rsidR="00432F0B" w:rsidRDefault="00432F0B">
      <w:pPr>
        <w:pStyle w:val="aff4"/>
        <w:spacing w:after="240" w:line="288" w:lineRule="auto"/>
        <w:ind w:left="793"/>
        <w:jc w:val="both"/>
        <w:rPr>
          <w:sz w:val="24"/>
          <w:szCs w:val="24"/>
        </w:rPr>
      </w:pPr>
    </w:p>
    <w:p w14:paraId="564843BD" w14:textId="77777777" w:rsidR="00432F0B" w:rsidRDefault="00000000">
      <w:pPr>
        <w:pStyle w:val="aff4"/>
        <w:numPr>
          <w:ilvl w:val="0"/>
          <w:numId w:val="9"/>
        </w:numPr>
        <w:spacing w:after="240" w:line="288" w:lineRule="auto"/>
        <w:jc w:val="both"/>
        <w:rPr>
          <w:sz w:val="24"/>
          <w:szCs w:val="24"/>
        </w:rPr>
      </w:pPr>
      <w:r>
        <w:rPr>
          <w:sz w:val="24"/>
          <w:szCs w:val="24"/>
        </w:rPr>
        <w:t xml:space="preserve">YOU ALSO SEPARATELY GIVE YOUR CONSENT HEREBY TO DCU TO FURTHER DISCLOSE YOUR PERSONAL DATA TO PARTIES SET OUT IN SECTION 5 ABOVE, SUBJECT TO THE TERMS AND CONDITIONS PROVIDED IN (A) THIS SUPPLEMENTARY NOTICE AND (B) THE REGISTRY NOTICE. </w:t>
      </w:r>
    </w:p>
    <w:p w14:paraId="2D5B7D48" w14:textId="77777777" w:rsidR="00432F0B" w:rsidRDefault="00000000">
      <w:pPr>
        <w:pStyle w:val="aff4"/>
        <w:numPr>
          <w:ilvl w:val="0"/>
          <w:numId w:val="9"/>
        </w:numPr>
        <w:spacing w:after="240" w:line="288" w:lineRule="auto"/>
        <w:jc w:val="both"/>
        <w:rPr>
          <w:sz w:val="24"/>
          <w:szCs w:val="24"/>
        </w:rPr>
      </w:pPr>
      <w:r>
        <w:rPr>
          <w:rFonts w:ascii="MS Gothic" w:eastAsia="MS Gothic" w:hAnsi="MS Gothic" w:cs="MS Gothic" w:hint="eastAsia"/>
          <w:sz w:val="24"/>
          <w:szCs w:val="24"/>
          <w:lang w:val="zh-CN" w:bidi="zh-CN"/>
        </w:rPr>
        <w:t>您</w:t>
      </w:r>
      <w:r>
        <w:rPr>
          <w:sz w:val="24"/>
          <w:szCs w:val="24"/>
          <w:lang w:val="zh-CN" w:bidi="zh-CN"/>
        </w:rPr>
        <w:t>同时特此另行同意都柏林城市大学在上文第5条所列主体方面进一步披露您的个人数据，但须遵守（A）本补充告知书及（B）注册处告知书所规定的条款与条件。</w:t>
      </w:r>
    </w:p>
    <w:p w14:paraId="29E201E8" w14:textId="77777777" w:rsidR="00432F0B" w:rsidRDefault="00432F0B">
      <w:pPr>
        <w:spacing w:after="240" w:line="288" w:lineRule="auto"/>
        <w:jc w:val="both"/>
        <w:rPr>
          <w:sz w:val="24"/>
          <w:szCs w:val="24"/>
        </w:rPr>
      </w:pPr>
    </w:p>
    <w:p w14:paraId="5E6FF772" w14:textId="355F64BF" w:rsidR="00432F0B" w:rsidRPr="00BB73FE" w:rsidRDefault="00000000">
      <w:pPr>
        <w:rPr>
          <w:rFonts w:eastAsiaTheme="minorEastAsia" w:hint="eastAsia"/>
        </w:rPr>
      </w:pPr>
      <w:r>
        <w:t>Student Name &amp; Surname:</w:t>
      </w:r>
      <w:r w:rsidR="00BB73FE">
        <w:rPr>
          <w:rFonts w:eastAsiaTheme="minorEastAsia" w:hint="eastAsia"/>
        </w:rPr>
        <w:t>Haoming Zhang</w:t>
      </w:r>
    </w:p>
    <w:p w14:paraId="0874CC46" w14:textId="079AE671" w:rsidR="00432F0B" w:rsidRDefault="00000000">
      <w:r>
        <w:rPr>
          <w:rFonts w:eastAsia="MS Gothic"/>
          <w:lang w:val="zh-CN" w:bidi="zh-CN"/>
        </w:rPr>
        <w:t>学生姓名</w:t>
      </w:r>
      <w:r>
        <w:rPr>
          <w:rFonts w:eastAsia="MS Gothic"/>
          <w:lang w:bidi="zh-CN"/>
        </w:rPr>
        <w:t>：</w:t>
      </w:r>
      <w:r w:rsidR="00BB73FE">
        <w:rPr>
          <w:rFonts w:ascii="微软雅黑" w:eastAsia="微软雅黑" w:hAnsi="微软雅黑" w:cs="微软雅黑" w:hint="eastAsia"/>
          <w:lang w:bidi="zh-CN"/>
        </w:rPr>
        <w:t>张皓茗</w:t>
      </w:r>
    </w:p>
    <w:p w14:paraId="03CD5693" w14:textId="77777777" w:rsidR="00432F0B" w:rsidRDefault="00432F0B">
      <w:pPr>
        <w:spacing w:after="240" w:line="288" w:lineRule="auto"/>
        <w:jc w:val="both"/>
        <w:rPr>
          <w:sz w:val="24"/>
          <w:szCs w:val="24"/>
        </w:rPr>
      </w:pPr>
    </w:p>
    <w:p w14:paraId="777F0144" w14:textId="77777777" w:rsidR="00432F0B" w:rsidRDefault="00000000">
      <w:pPr>
        <w:spacing w:after="240" w:line="288" w:lineRule="auto"/>
        <w:jc w:val="both"/>
        <w:rPr>
          <w:sz w:val="24"/>
          <w:szCs w:val="24"/>
        </w:rPr>
      </w:pPr>
      <w:r>
        <w:rPr>
          <w:sz w:val="24"/>
          <w:szCs w:val="24"/>
        </w:rPr>
        <w:t xml:space="preserve">———————————         </w:t>
      </w:r>
      <w:r>
        <w:rPr>
          <w:rFonts w:hint="eastAsia"/>
          <w:sz w:val="24"/>
          <w:szCs w:val="24"/>
        </w:rPr>
        <w:t xml:space="preserve">  </w:t>
      </w:r>
      <w:r>
        <w:rPr>
          <w:rFonts w:eastAsia="宋体" w:hint="eastAsia"/>
          <w:sz w:val="24"/>
          <w:szCs w:val="24"/>
          <w:lang w:val="en-US"/>
        </w:rPr>
        <w:t xml:space="preserve">      </w:t>
      </w:r>
      <w:r>
        <w:rPr>
          <w:rFonts w:hint="eastAsia"/>
          <w:sz w:val="24"/>
          <w:szCs w:val="24"/>
        </w:rPr>
        <w:t>23/09/26</w:t>
      </w:r>
      <w:r>
        <w:rPr>
          <w:sz w:val="24"/>
          <w:szCs w:val="24"/>
        </w:rPr>
        <w:br/>
        <w:t xml:space="preserve">STUDENT SIGNATURE           DATE (dd/mm/yy) </w:t>
      </w:r>
    </w:p>
    <w:p w14:paraId="5E6092ED" w14:textId="1026CF25" w:rsidR="00432F0B" w:rsidRDefault="00000000">
      <w:pPr>
        <w:spacing w:after="240" w:line="288" w:lineRule="auto"/>
        <w:jc w:val="both"/>
        <w:rPr>
          <w:rFonts w:eastAsia="PingFang TC"/>
          <w:sz w:val="24"/>
          <w:szCs w:val="24"/>
          <w:lang w:val="en-GB"/>
        </w:rPr>
      </w:pPr>
      <w:r>
        <w:rPr>
          <w:sz w:val="24"/>
          <w:szCs w:val="24"/>
          <w:lang w:val="zh-CN" w:bidi="zh-CN"/>
        </w:rPr>
        <w:t>学生签名</w:t>
      </w:r>
      <w:r>
        <w:rPr>
          <w:sz w:val="24"/>
          <w:szCs w:val="24"/>
          <w:lang w:val="en-GB" w:bidi="zh-CN"/>
        </w:rPr>
        <w:tab/>
      </w:r>
      <w:r>
        <w:rPr>
          <w:sz w:val="24"/>
          <w:szCs w:val="24"/>
          <w:lang w:val="en-GB" w:bidi="zh-CN"/>
        </w:rPr>
        <w:tab/>
      </w:r>
      <w:r w:rsidR="00BB73FE">
        <w:rPr>
          <w:noProof/>
          <w:sz w:val="24"/>
          <w:szCs w:val="24"/>
          <w:lang w:val="en-GB" w:bidi="zh-CN"/>
        </w:rPr>
        <w:drawing>
          <wp:inline distT="0" distB="0" distL="0" distR="0" wp14:anchorId="3BE575D0" wp14:editId="7A4375C7">
            <wp:extent cx="1361490" cy="444500"/>
            <wp:effectExtent l="0" t="0" r="0" b="0"/>
            <wp:docPr id="1375621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21115" name="图片 1375621115"/>
                    <pic:cNvPicPr/>
                  </pic:nvPicPr>
                  <pic:blipFill>
                    <a:blip r:embed="rId11"/>
                    <a:stretch>
                      <a:fillRect/>
                    </a:stretch>
                  </pic:blipFill>
                  <pic:spPr>
                    <a:xfrm>
                      <a:off x="0" y="0"/>
                      <a:ext cx="1682717" cy="549374"/>
                    </a:xfrm>
                    <a:prstGeom prst="rect">
                      <a:avLst/>
                    </a:prstGeom>
                  </pic:spPr>
                </pic:pic>
              </a:graphicData>
            </a:graphic>
          </wp:inline>
        </w:drawing>
      </w:r>
      <w:r>
        <w:rPr>
          <w:sz w:val="24"/>
          <w:szCs w:val="24"/>
          <w:lang w:val="en-GB" w:bidi="zh-CN"/>
        </w:rPr>
        <w:tab/>
      </w:r>
      <w:r>
        <w:rPr>
          <w:sz w:val="24"/>
          <w:szCs w:val="24"/>
          <w:lang w:val="en-GB" w:bidi="zh-CN"/>
        </w:rPr>
        <w:tab/>
      </w:r>
      <w:r>
        <w:rPr>
          <w:sz w:val="24"/>
          <w:szCs w:val="24"/>
          <w:lang w:val="zh-CN" w:bidi="zh-CN"/>
        </w:rPr>
        <w:t>日期</w:t>
      </w:r>
      <w:r>
        <w:rPr>
          <w:sz w:val="24"/>
          <w:szCs w:val="24"/>
          <w:lang w:bidi="zh-CN"/>
        </w:rPr>
        <w:t>（</w:t>
      </w:r>
      <w:r>
        <w:rPr>
          <w:sz w:val="24"/>
          <w:szCs w:val="24"/>
          <w:lang w:val="zh-CN" w:bidi="zh-CN"/>
        </w:rPr>
        <w:t>日</w:t>
      </w:r>
      <w:r>
        <w:rPr>
          <w:sz w:val="24"/>
          <w:szCs w:val="24"/>
          <w:lang w:bidi="zh-CN"/>
        </w:rPr>
        <w:t xml:space="preserve"> / </w:t>
      </w:r>
      <w:r>
        <w:rPr>
          <w:sz w:val="24"/>
          <w:szCs w:val="24"/>
          <w:lang w:val="zh-CN" w:bidi="zh-CN"/>
        </w:rPr>
        <w:t>月</w:t>
      </w:r>
      <w:r>
        <w:rPr>
          <w:sz w:val="24"/>
          <w:szCs w:val="24"/>
          <w:lang w:bidi="zh-CN"/>
        </w:rPr>
        <w:t xml:space="preserve"> / </w:t>
      </w:r>
      <w:r>
        <w:rPr>
          <w:sz w:val="24"/>
          <w:szCs w:val="24"/>
          <w:lang w:val="zh-CN" w:bidi="zh-CN"/>
        </w:rPr>
        <w:t>年</w:t>
      </w:r>
      <w:r>
        <w:rPr>
          <w:sz w:val="24"/>
          <w:szCs w:val="24"/>
          <w:lang w:bidi="zh-CN"/>
        </w:rPr>
        <w:t>）</w:t>
      </w:r>
    </w:p>
    <w:p w14:paraId="39F16670" w14:textId="73BDBC1A" w:rsidR="00432F0B" w:rsidRPr="00BB73FE" w:rsidRDefault="00000000">
      <w:pPr>
        <w:spacing w:after="240" w:line="288" w:lineRule="auto"/>
        <w:jc w:val="both"/>
        <w:rPr>
          <w:rFonts w:eastAsiaTheme="minorEastAsia" w:hint="eastAsia"/>
          <w:sz w:val="24"/>
          <w:szCs w:val="24"/>
        </w:rPr>
      </w:pPr>
      <w:r>
        <w:rPr>
          <w:sz w:val="24"/>
          <w:szCs w:val="24"/>
        </w:rPr>
        <w:t xml:space="preserve">Student HDU ID Number: </w:t>
      </w:r>
      <w:r w:rsidR="00BB73FE">
        <w:rPr>
          <w:rFonts w:eastAsiaTheme="minorEastAsia" w:hint="eastAsia"/>
          <w:sz w:val="24"/>
          <w:szCs w:val="24"/>
        </w:rPr>
        <w:t>26430318</w:t>
      </w:r>
    </w:p>
    <w:p w14:paraId="2CAB1280" w14:textId="142B4231" w:rsidR="00432F0B" w:rsidRPr="00BB73FE" w:rsidRDefault="00000000">
      <w:pPr>
        <w:spacing w:after="240" w:line="288" w:lineRule="auto"/>
        <w:jc w:val="both"/>
        <w:rPr>
          <w:rFonts w:eastAsiaTheme="minorEastAsia" w:hint="eastAsia"/>
          <w:sz w:val="24"/>
          <w:szCs w:val="24"/>
        </w:rPr>
      </w:pPr>
      <w:r>
        <w:rPr>
          <w:rFonts w:ascii="MS Gothic" w:eastAsia="MS Gothic" w:hAnsi="MS Gothic" w:cs="MS Gothic" w:hint="eastAsia"/>
          <w:sz w:val="24"/>
          <w:szCs w:val="24"/>
        </w:rPr>
        <w:t>杭</w:t>
      </w:r>
      <w:r>
        <w:rPr>
          <w:rFonts w:ascii="Microsoft JhengHei" w:eastAsia="Microsoft JhengHei" w:hAnsi="Microsoft JhengHei" w:cs="Microsoft JhengHei" w:hint="eastAsia"/>
          <w:sz w:val="24"/>
          <w:szCs w:val="24"/>
        </w:rPr>
        <w:t>电</w:t>
      </w:r>
      <w:r>
        <w:rPr>
          <w:rFonts w:ascii="MS Gothic" w:eastAsia="MS Gothic" w:hAnsi="MS Gothic" w:cs="MS Gothic" w:hint="eastAsia"/>
          <w:sz w:val="24"/>
          <w:szCs w:val="24"/>
        </w:rPr>
        <w:t>学号</w:t>
      </w:r>
    </w:p>
    <w:p w14:paraId="39F17F4F" w14:textId="77777777" w:rsidR="00432F0B" w:rsidRDefault="00000000">
      <w:pPr>
        <w:spacing w:after="240" w:line="288" w:lineRule="auto"/>
        <w:jc w:val="both"/>
        <w:rPr>
          <w:sz w:val="24"/>
          <w:szCs w:val="24"/>
        </w:rPr>
      </w:pPr>
      <w:r>
        <w:rPr>
          <w:sz w:val="24"/>
          <w:szCs w:val="24"/>
        </w:rPr>
        <w:t xml:space="preserve">[Last updated: </w:t>
      </w:r>
      <w:r>
        <w:rPr>
          <w:rFonts w:eastAsia="宋体"/>
          <w:sz w:val="24"/>
          <w:szCs w:val="24"/>
          <w:lang w:val="en-US"/>
        </w:rPr>
        <w:t>14th</w:t>
      </w:r>
      <w:r>
        <w:rPr>
          <w:sz w:val="24"/>
          <w:szCs w:val="24"/>
        </w:rPr>
        <w:t xml:space="preserve"> September 2026]</w:t>
      </w:r>
      <w:r w:rsidRPr="00BB73FE">
        <w:rPr>
          <w:sz w:val="24"/>
          <w:szCs w:val="24"/>
          <w:lang w:val="en-US" w:bidi="zh-CN"/>
        </w:rPr>
        <w:t xml:space="preserve"> </w:t>
      </w:r>
      <w:r>
        <w:rPr>
          <w:sz w:val="24"/>
          <w:szCs w:val="24"/>
        </w:rPr>
        <w:t xml:space="preserve"> </w:t>
      </w:r>
      <w:r>
        <w:rPr>
          <w:sz w:val="24"/>
          <w:szCs w:val="24"/>
          <w:lang w:val="en-GB" w:bidi="zh-CN"/>
        </w:rPr>
        <w:t>[</w:t>
      </w:r>
      <w:r>
        <w:rPr>
          <w:sz w:val="24"/>
          <w:szCs w:val="24"/>
          <w:lang w:val="zh-CN" w:bidi="zh-CN"/>
        </w:rPr>
        <w:t>最后更新</w:t>
      </w:r>
      <w:r w:rsidRPr="00BB73FE">
        <w:rPr>
          <w:sz w:val="24"/>
          <w:szCs w:val="24"/>
          <w:lang w:val="en-US" w:bidi="zh-CN"/>
        </w:rPr>
        <w:t>：</w:t>
      </w:r>
      <w:r w:rsidRPr="00BB73FE">
        <w:rPr>
          <w:rFonts w:eastAsia="宋体"/>
          <w:sz w:val="24"/>
          <w:szCs w:val="24"/>
          <w:lang w:val="en-US" w:bidi="zh-CN"/>
        </w:rPr>
        <w:t>2026</w:t>
      </w:r>
      <w:r>
        <w:rPr>
          <w:rFonts w:eastAsia="宋体"/>
          <w:sz w:val="24"/>
          <w:szCs w:val="24"/>
          <w:lang w:val="zh-CN" w:bidi="zh-CN"/>
        </w:rPr>
        <w:t>年</w:t>
      </w:r>
      <w:r w:rsidRPr="00BB73FE">
        <w:rPr>
          <w:sz w:val="24"/>
          <w:szCs w:val="24"/>
          <w:lang w:val="en-US" w:bidi="zh-CN"/>
        </w:rPr>
        <w:t>9</w:t>
      </w:r>
      <w:r>
        <w:rPr>
          <w:sz w:val="24"/>
          <w:szCs w:val="24"/>
          <w:lang w:val="zh-CN" w:bidi="zh-CN"/>
        </w:rPr>
        <w:t>月</w:t>
      </w:r>
      <w:r w:rsidRPr="00BB73FE">
        <w:rPr>
          <w:sz w:val="24"/>
          <w:szCs w:val="24"/>
          <w:lang w:val="en-US" w:bidi="zh-CN"/>
        </w:rPr>
        <w:t>14</w:t>
      </w:r>
      <w:r>
        <w:rPr>
          <w:sz w:val="24"/>
          <w:szCs w:val="24"/>
          <w:lang w:val="zh-CN" w:bidi="zh-CN"/>
        </w:rPr>
        <w:t>日</w:t>
      </w:r>
      <w:r>
        <w:rPr>
          <w:sz w:val="24"/>
          <w:szCs w:val="24"/>
          <w:lang w:val="en-GB" w:bidi="zh-CN"/>
        </w:rPr>
        <w:t>]</w:t>
      </w:r>
    </w:p>
    <w:sectPr w:rsidR="00432F0B">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0101B" w14:textId="77777777" w:rsidR="00F52E5A" w:rsidRDefault="00F52E5A">
      <w:pPr>
        <w:spacing w:line="240" w:lineRule="auto"/>
      </w:pPr>
      <w:r>
        <w:separator/>
      </w:r>
    </w:p>
  </w:endnote>
  <w:endnote w:type="continuationSeparator" w:id="0">
    <w:p w14:paraId="31504864" w14:textId="77777777" w:rsidR="00F52E5A" w:rsidRDefault="00F52E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1"/>
    <w:family w:val="modern"/>
    <w:pitch w:val="default"/>
    <w:sig w:usb0="E0002AFF" w:usb1="C0007843" w:usb2="00000009" w:usb3="00000000" w:csb0="400001FF" w:csb1="FFFF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Rounded MT Bold">
    <w:altName w:val="DejaVu Sans"/>
    <w:panose1 w:val="020F0704030504030204"/>
    <w:charset w:val="00"/>
    <w:family w:val="swiss"/>
    <w:pitch w:val="default"/>
    <w:sig w:usb0="00000000" w:usb1="00000000" w:usb2="00000000" w:usb3="00000000" w:csb0="00000001" w:csb1="00000000"/>
    <w:embedRegular r:id="rId1" w:fontKey="{FFEC920D-7899-4C31-8428-735A63130AEA}"/>
    <w:embedBold r:id="rId2" w:fontKey="{4912D748-5CD9-4A88-AD88-FF95CFACE9B9}"/>
    <w:embedItalic r:id="rId3" w:fontKey="{ECC73658-11CC-46DE-B9FA-2A692F4B0451}"/>
    <w:embedBoldItalic r:id="rId4" w:fontKey="{18FDE33A-BEDF-4E57-B5B8-4FB2E1DEA76F}"/>
  </w:font>
  <w:font w:name="Calibri">
    <w:panose1 w:val="020F0502020204030204"/>
    <w:charset w:val="00"/>
    <w:family w:val="swiss"/>
    <w:pitch w:val="variable"/>
    <w:sig w:usb0="E4002EFF" w:usb1="C200247B" w:usb2="00000009" w:usb3="00000000" w:csb0="000001FF" w:csb1="00000000"/>
    <w:embedRegular r:id="rId5" w:fontKey="{A109E94B-E137-4355-997D-B454F2CA5959}"/>
    <w:embedBold r:id="rId6" w:fontKey="{360119FD-E614-4006-803C-D94A2CE31E11}"/>
  </w:font>
  <w:font w:name="儷宋 Pro">
    <w:altName w:val="汉仪书宋二KW"/>
    <w:charset w:val="88"/>
    <w:family w:val="auto"/>
    <w:pitch w:val="default"/>
    <w:sig w:usb0="00000000" w:usb1="00000000" w:usb2="00000016" w:usb3="00000000" w:csb0="00100000" w:csb1="00000000"/>
  </w:font>
  <w:font w:name="Microsoft JhengHei">
    <w:altName w:val="汉仪书宋二KW"/>
    <w:panose1 w:val="020B0604030504040204"/>
    <w:charset w:val="88"/>
    <w:family w:val="swiss"/>
    <w:pitch w:val="variable"/>
    <w:sig w:usb0="000002A7" w:usb1="28CF4400" w:usb2="00000016" w:usb3="00000000" w:csb0="00100009" w:csb1="00000000"/>
    <w:embedRegular r:id="rId7" w:subsetted="1" w:fontKey="{5FA4B56A-E05D-4D7C-95B6-46EF1CD61D9D}"/>
  </w:font>
  <w:font w:name="MS Gothic">
    <w:altName w:val="ＭＳ ゴシック"/>
    <w:panose1 w:val="020B0609070205080204"/>
    <w:charset w:val="80"/>
    <w:family w:val="modern"/>
    <w:pitch w:val="fixed"/>
    <w:sig w:usb0="E00002FF" w:usb1="6AC7FDFB" w:usb2="08000012" w:usb3="00000000" w:csb0="0002009F" w:csb1="00000000"/>
    <w:embedRegular r:id="rId8" w:subsetted="1" w:fontKey="{C6EBDD6D-E115-492F-B83E-18FDAC852524}"/>
  </w:font>
  <w:font w:name="微软雅黑">
    <w:panose1 w:val="020B0503020204020204"/>
    <w:charset w:val="86"/>
    <w:family w:val="swiss"/>
    <w:pitch w:val="variable"/>
    <w:sig w:usb0="80000287" w:usb1="2ACF3C50" w:usb2="00000016" w:usb3="00000000" w:csb0="0004001F" w:csb1="00000000"/>
    <w:embedRegular r:id="rId9" w:subsetted="1" w:fontKey="{08165FBC-6169-4953-AE6A-8B25EA3698D0}"/>
  </w:font>
  <w:font w:name="PingFang TC">
    <w:altName w:val="汉仪书宋二KW"/>
    <w:charset w:val="88"/>
    <w:family w:val="swiss"/>
    <w:pitch w:val="default"/>
    <w:sig w:usb0="00000000" w:usb1="00000000" w:usb2="00000017" w:usb3="00000000" w:csb0="00100001" w:csb1="00000000"/>
  </w:font>
  <w:font w:name="Cambria">
    <w:panose1 w:val="02040503050406030204"/>
    <w:charset w:val="00"/>
    <w:family w:val="roman"/>
    <w:pitch w:val="variable"/>
    <w:sig w:usb0="E00006FF" w:usb1="420024FF" w:usb2="02000000" w:usb3="00000000" w:csb0="0000019F" w:csb1="00000000"/>
    <w:embedRegular r:id="rId10" w:fontKey="{7B381C58-047B-46A4-8D9C-9DA54B1922A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A30FA" w14:textId="77777777" w:rsidR="00F52E5A" w:rsidRDefault="00F52E5A">
      <w:r>
        <w:separator/>
      </w:r>
    </w:p>
  </w:footnote>
  <w:footnote w:type="continuationSeparator" w:id="0">
    <w:p w14:paraId="70B0F7DB" w14:textId="77777777" w:rsidR="00F52E5A" w:rsidRDefault="00F52E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2" w15:restartNumberingAfterBreak="0">
    <w:nsid w:val="FFFFFF83"/>
    <w:multiLevelType w:val="singleLevel"/>
    <w:tmpl w:val="FFFFFF83"/>
    <w:lvl w:ilvl="0">
      <w:start w:val="1"/>
      <w:numFmt w:val="bullet"/>
      <w:pStyle w:val="2"/>
      <w:lvlText w:val=""/>
      <w:lvlJc w:val="left"/>
      <w:pPr>
        <w:tabs>
          <w:tab w:val="left" w:pos="720"/>
        </w:tabs>
        <w:ind w:left="720" w:hanging="360"/>
      </w:pPr>
      <w:rPr>
        <w:rFonts w:ascii="Symbol" w:hAnsi="Symbol" w:hint="default"/>
      </w:rPr>
    </w:lvl>
  </w:abstractNum>
  <w:abstractNum w:abstractNumId="3"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4"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5" w15:restartNumberingAfterBreak="0">
    <w:nsid w:val="01D73E91"/>
    <w:multiLevelType w:val="multilevel"/>
    <w:tmpl w:val="01D73E9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9AB24D1"/>
    <w:multiLevelType w:val="multilevel"/>
    <w:tmpl w:val="39AB24D1"/>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49AF0701"/>
    <w:multiLevelType w:val="multilevel"/>
    <w:tmpl w:val="49AF070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DC1564E"/>
    <w:multiLevelType w:val="multilevel"/>
    <w:tmpl w:val="6DC1564E"/>
    <w:lvl w:ilvl="0">
      <w:start w:val="1"/>
      <w:numFmt w:val="bullet"/>
      <w:lvlText w:val=""/>
      <w:lvlJc w:val="left"/>
      <w:pPr>
        <w:ind w:left="793" w:hanging="360"/>
      </w:pPr>
      <w:rPr>
        <w:rFonts w:ascii="Symbol" w:hAnsi="Symbol" w:hint="default"/>
      </w:rPr>
    </w:lvl>
    <w:lvl w:ilvl="1">
      <w:start w:val="1"/>
      <w:numFmt w:val="bullet"/>
      <w:lvlText w:val="o"/>
      <w:lvlJc w:val="left"/>
      <w:pPr>
        <w:ind w:left="1513" w:hanging="360"/>
      </w:pPr>
      <w:rPr>
        <w:rFonts w:ascii="Courier New" w:hAnsi="Courier New" w:hint="default"/>
      </w:rPr>
    </w:lvl>
    <w:lvl w:ilvl="2">
      <w:start w:val="1"/>
      <w:numFmt w:val="bullet"/>
      <w:lvlText w:val=""/>
      <w:lvlJc w:val="left"/>
      <w:pPr>
        <w:ind w:left="2233" w:hanging="360"/>
      </w:pPr>
      <w:rPr>
        <w:rFonts w:ascii="Wingdings" w:hAnsi="Wingdings" w:hint="default"/>
      </w:rPr>
    </w:lvl>
    <w:lvl w:ilvl="3">
      <w:start w:val="1"/>
      <w:numFmt w:val="bullet"/>
      <w:lvlText w:val=""/>
      <w:lvlJc w:val="left"/>
      <w:pPr>
        <w:ind w:left="2953" w:hanging="360"/>
      </w:pPr>
      <w:rPr>
        <w:rFonts w:ascii="Symbol" w:hAnsi="Symbol" w:hint="default"/>
      </w:rPr>
    </w:lvl>
    <w:lvl w:ilvl="4">
      <w:start w:val="1"/>
      <w:numFmt w:val="bullet"/>
      <w:lvlText w:val="o"/>
      <w:lvlJc w:val="left"/>
      <w:pPr>
        <w:ind w:left="3673" w:hanging="360"/>
      </w:pPr>
      <w:rPr>
        <w:rFonts w:ascii="Courier New" w:hAnsi="Courier New" w:hint="default"/>
      </w:rPr>
    </w:lvl>
    <w:lvl w:ilvl="5">
      <w:start w:val="1"/>
      <w:numFmt w:val="bullet"/>
      <w:lvlText w:val=""/>
      <w:lvlJc w:val="left"/>
      <w:pPr>
        <w:ind w:left="4393" w:hanging="360"/>
      </w:pPr>
      <w:rPr>
        <w:rFonts w:ascii="Wingdings" w:hAnsi="Wingdings" w:hint="default"/>
      </w:rPr>
    </w:lvl>
    <w:lvl w:ilvl="6">
      <w:start w:val="1"/>
      <w:numFmt w:val="bullet"/>
      <w:lvlText w:val=""/>
      <w:lvlJc w:val="left"/>
      <w:pPr>
        <w:ind w:left="5113" w:hanging="360"/>
      </w:pPr>
      <w:rPr>
        <w:rFonts w:ascii="Symbol" w:hAnsi="Symbol" w:hint="default"/>
      </w:rPr>
    </w:lvl>
    <w:lvl w:ilvl="7">
      <w:start w:val="1"/>
      <w:numFmt w:val="bullet"/>
      <w:lvlText w:val="o"/>
      <w:lvlJc w:val="left"/>
      <w:pPr>
        <w:ind w:left="5833" w:hanging="360"/>
      </w:pPr>
      <w:rPr>
        <w:rFonts w:ascii="Courier New" w:hAnsi="Courier New" w:hint="default"/>
      </w:rPr>
    </w:lvl>
    <w:lvl w:ilvl="8">
      <w:start w:val="1"/>
      <w:numFmt w:val="bullet"/>
      <w:lvlText w:val=""/>
      <w:lvlJc w:val="left"/>
      <w:pPr>
        <w:ind w:left="6553" w:hanging="360"/>
      </w:pPr>
      <w:rPr>
        <w:rFonts w:ascii="Wingdings" w:hAnsi="Wingdings" w:hint="default"/>
      </w:rPr>
    </w:lvl>
  </w:abstractNum>
  <w:num w:numId="1" w16cid:durableId="60755116">
    <w:abstractNumId w:val="3"/>
  </w:num>
  <w:num w:numId="2" w16cid:durableId="2074888686">
    <w:abstractNumId w:val="4"/>
  </w:num>
  <w:num w:numId="3" w16cid:durableId="426270464">
    <w:abstractNumId w:val="1"/>
  </w:num>
  <w:num w:numId="4" w16cid:durableId="523060107">
    <w:abstractNumId w:val="0"/>
  </w:num>
  <w:num w:numId="5" w16cid:durableId="954749482">
    <w:abstractNumId w:val="2"/>
  </w:num>
  <w:num w:numId="6" w16cid:durableId="263924342">
    <w:abstractNumId w:val="7"/>
  </w:num>
  <w:num w:numId="7" w16cid:durableId="921069163">
    <w:abstractNumId w:val="6"/>
  </w:num>
  <w:num w:numId="8" w16cid:durableId="1184631319">
    <w:abstractNumId w:val="5"/>
  </w:num>
  <w:num w:numId="9" w16cid:durableId="14252962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bordersDoNotSurroundHeader/>
  <w:bordersDoNotSurroundFooter/>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8F3"/>
    <w:rsid w:val="00062CE8"/>
    <w:rsid w:val="0011456C"/>
    <w:rsid w:val="001234C4"/>
    <w:rsid w:val="0015464F"/>
    <w:rsid w:val="001A5B89"/>
    <w:rsid w:val="001C03E6"/>
    <w:rsid w:val="002A5D69"/>
    <w:rsid w:val="002A72C5"/>
    <w:rsid w:val="002C4390"/>
    <w:rsid w:val="002C772E"/>
    <w:rsid w:val="002F48F3"/>
    <w:rsid w:val="003D2F2E"/>
    <w:rsid w:val="00432F0B"/>
    <w:rsid w:val="00450448"/>
    <w:rsid w:val="004E4605"/>
    <w:rsid w:val="004E638F"/>
    <w:rsid w:val="004E7C3D"/>
    <w:rsid w:val="005A0D0D"/>
    <w:rsid w:val="005A1D39"/>
    <w:rsid w:val="0062418D"/>
    <w:rsid w:val="00724A72"/>
    <w:rsid w:val="007B7B3D"/>
    <w:rsid w:val="007F54BD"/>
    <w:rsid w:val="00833603"/>
    <w:rsid w:val="008A5E85"/>
    <w:rsid w:val="00A36C87"/>
    <w:rsid w:val="00A36FF0"/>
    <w:rsid w:val="00A37E80"/>
    <w:rsid w:val="00A84883"/>
    <w:rsid w:val="00B24300"/>
    <w:rsid w:val="00BA7DE2"/>
    <w:rsid w:val="00BB73FE"/>
    <w:rsid w:val="00C453D6"/>
    <w:rsid w:val="00CE4FE2"/>
    <w:rsid w:val="00D94D67"/>
    <w:rsid w:val="00E22231"/>
    <w:rsid w:val="00F01421"/>
    <w:rsid w:val="00F52E5A"/>
    <w:rsid w:val="00F826A6"/>
    <w:rsid w:val="00FC7A9D"/>
    <w:rsid w:val="27FB49D0"/>
    <w:rsid w:val="6FFFDCE3"/>
    <w:rsid w:val="7FCFA127"/>
    <w:rsid w:val="7FE74306"/>
    <w:rsid w:val="B17F62AA"/>
    <w:rsid w:val="C4CD4E26"/>
    <w:rsid w:val="FFDBAEB6"/>
    <w:rsid w:val="FFEF9A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86BFFBF"/>
  <w15:docId w15:val="{05811B79-EA9D-4903-8F84-1C494C295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annotation text" w:semiHidden="1" w:uiPriority="99" w:unhideWhenUsed="1" w:qFormat="1"/>
    <w:lsdException w:name="header" w:uiPriority="99" w:unhideWhenUsed="1" w:qFormat="1"/>
    <w:lsdException w:name="footer" w:uiPriority="99" w:unhideWhenUsed="1" w:qFormat="1"/>
    <w:lsdException w:name="caption" w:semiHidden="1" w:uiPriority="35" w:unhideWhenUsed="1" w:qFormat="1"/>
    <w:lsdException w:name="annotation reference" w:qFormat="1"/>
    <w:lsdException w:name="List" w:uiPriority="99" w:unhideWhenUsed="1" w:qFormat="1"/>
    <w:lsdException w:name="List Bullet" w:uiPriority="99" w:unhideWhenUsed="1" w:qFormat="1"/>
    <w:lsdException w:name="List Number" w:uiPriority="99" w:unhideWhenUsed="1" w:qFormat="1"/>
    <w:lsdException w:name="List 2" w:uiPriority="99" w:unhideWhenUsed="1" w:qFormat="1"/>
    <w:lsdException w:name="List Bullet 2" w:uiPriority="99" w:unhideWhenUsed="1" w:qFormat="1"/>
    <w:lsdException w:name="List Bullet 3" w:uiPriority="99" w:unhideWhenUsed="1" w:qFormat="1"/>
    <w:lsdException w:name="List Number 3" w:uiPriority="99" w:unhideWhenUsed="1" w:qFormat="1"/>
    <w:lsdException w:name="Title" w:uiPriority="10" w:qFormat="1"/>
    <w:lsdException w:name="Default Paragraph Font" w:semiHidden="1" w:uiPriority="1" w:unhideWhenUsed="1" w:qFormat="1"/>
    <w:lsdException w:name="Body Text" w:uiPriority="99" w:unhideWhenUsed="1" w:qFormat="1"/>
    <w:lsdException w:name="List Continue" w:uiPriority="99" w:unhideWhenUsed="1" w:qFormat="1"/>
    <w:lsdException w:name="List Continue 2" w:uiPriority="99" w:unhideWhenUsed="1" w:qFormat="1"/>
    <w:lsdException w:name="List Continue 3" w:uiPriority="99" w:unhideWhenUsed="1" w:qFormat="1"/>
    <w:lsdException w:name="Subtitle" w:uiPriority="11" w:qFormat="1"/>
    <w:lsdException w:name="Body Text 2" w:uiPriority="99" w:unhideWhenUsed="1" w:qFormat="1"/>
    <w:lsdException w:name="Body Text 3" w:uiPriority="99" w:unhideWhenUsed="1" w:qFormat="1"/>
    <w:lsdException w:name="Hyperlink" w:qFormat="1"/>
    <w:lsdException w:name="Followed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spacing w:line="276" w:lineRule="auto"/>
    </w:pPr>
    <w:rPr>
      <w:rFonts w:ascii="Arial" w:eastAsia="Arial" w:hAnsi="Arial" w:cs="Arial"/>
      <w:sz w:val="22"/>
      <w:szCs w:val="22"/>
      <w:lang w:val="en"/>
    </w:rPr>
  </w:style>
  <w:style w:type="paragraph" w:styleId="1">
    <w:name w:val="heading 1"/>
    <w:basedOn w:val="a1"/>
    <w:next w:val="a1"/>
    <w:link w:val="10"/>
    <w:qFormat/>
    <w:pPr>
      <w:keepNext/>
      <w:keepLines/>
      <w:spacing w:before="400" w:after="120"/>
      <w:outlineLvl w:val="0"/>
    </w:pPr>
    <w:rPr>
      <w:sz w:val="40"/>
      <w:szCs w:val="40"/>
    </w:rPr>
  </w:style>
  <w:style w:type="paragraph" w:styleId="20">
    <w:name w:val="heading 2"/>
    <w:basedOn w:val="a1"/>
    <w:next w:val="a1"/>
    <w:link w:val="21"/>
    <w:qFormat/>
    <w:pPr>
      <w:keepNext/>
      <w:keepLines/>
      <w:spacing w:before="360" w:after="120"/>
      <w:outlineLvl w:val="1"/>
    </w:pPr>
    <w:rPr>
      <w:sz w:val="32"/>
      <w:szCs w:val="32"/>
    </w:rPr>
  </w:style>
  <w:style w:type="paragraph" w:styleId="31">
    <w:name w:val="heading 3"/>
    <w:basedOn w:val="a1"/>
    <w:next w:val="a1"/>
    <w:link w:val="32"/>
    <w:qFormat/>
    <w:pPr>
      <w:keepNext/>
      <w:keepLines/>
      <w:spacing w:before="320" w:after="80"/>
      <w:outlineLvl w:val="2"/>
    </w:pPr>
    <w:rPr>
      <w:color w:val="434343"/>
      <w:sz w:val="28"/>
      <w:szCs w:val="28"/>
    </w:rPr>
  </w:style>
  <w:style w:type="paragraph" w:styleId="4">
    <w:name w:val="heading 4"/>
    <w:basedOn w:val="a1"/>
    <w:next w:val="a1"/>
    <w:link w:val="40"/>
    <w:qFormat/>
    <w:pPr>
      <w:keepNext/>
      <w:keepLines/>
      <w:spacing w:before="280" w:after="80"/>
      <w:outlineLvl w:val="3"/>
    </w:pPr>
    <w:rPr>
      <w:color w:val="666666"/>
      <w:sz w:val="24"/>
      <w:szCs w:val="24"/>
    </w:rPr>
  </w:style>
  <w:style w:type="paragraph" w:styleId="5">
    <w:name w:val="heading 5"/>
    <w:basedOn w:val="a1"/>
    <w:next w:val="a1"/>
    <w:link w:val="50"/>
    <w:qFormat/>
    <w:pPr>
      <w:keepNext/>
      <w:keepLines/>
      <w:spacing w:before="240" w:after="80"/>
      <w:outlineLvl w:val="4"/>
    </w:pPr>
    <w:rPr>
      <w:color w:val="666666"/>
    </w:rPr>
  </w:style>
  <w:style w:type="paragraph" w:styleId="6">
    <w:name w:val="heading 6"/>
    <w:basedOn w:val="a1"/>
    <w:next w:val="a1"/>
    <w:link w:val="60"/>
    <w:qFormat/>
    <w:pPr>
      <w:keepNext/>
      <w:keepLines/>
      <w:spacing w:before="240" w:after="80"/>
      <w:outlineLvl w:val="5"/>
    </w:pPr>
    <w:rPr>
      <w:i/>
      <w:iCs/>
      <w:color w:val="66666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
    <w:name w:val="List Number"/>
    <w:basedOn w:val="a1"/>
    <w:uiPriority w:val="99"/>
    <w:unhideWhenUsed/>
    <w:qFormat/>
    <w:pPr>
      <w:numPr>
        <w:numId w:val="1"/>
      </w:numPr>
      <w:contextualSpacing/>
    </w:pPr>
  </w:style>
  <w:style w:type="paragraph" w:styleId="a5">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2"/>
      </w:numPr>
      <w:spacing w:after="40"/>
      <w:contextualSpacing/>
    </w:pPr>
  </w:style>
  <w:style w:type="paragraph" w:styleId="a6">
    <w:name w:val="annotation text"/>
    <w:basedOn w:val="a1"/>
    <w:link w:val="a7"/>
    <w:uiPriority w:val="99"/>
    <w:semiHidden/>
    <w:unhideWhenUsed/>
    <w:qFormat/>
  </w:style>
  <w:style w:type="paragraph" w:styleId="33">
    <w:name w:val="Body Text 3"/>
    <w:basedOn w:val="a1"/>
    <w:link w:val="34"/>
    <w:uiPriority w:val="99"/>
    <w:unhideWhenUsed/>
    <w:qFormat/>
    <w:rPr>
      <w:sz w:val="16"/>
      <w:szCs w:val="16"/>
    </w:rPr>
  </w:style>
  <w:style w:type="paragraph" w:styleId="30">
    <w:name w:val="List Bullet 3"/>
    <w:basedOn w:val="a1"/>
    <w:uiPriority w:val="99"/>
    <w:unhideWhenUsed/>
    <w:qFormat/>
    <w:pPr>
      <w:numPr>
        <w:numId w:val="3"/>
      </w:numPr>
      <w:contextualSpacing/>
    </w:pPr>
  </w:style>
  <w:style w:type="paragraph" w:styleId="a8">
    <w:name w:val="Body Text"/>
    <w:basedOn w:val="a1"/>
    <w:link w:val="a9"/>
    <w:uiPriority w:val="99"/>
    <w:unhideWhenUsed/>
    <w:qFormat/>
  </w:style>
  <w:style w:type="paragraph" w:styleId="3">
    <w:name w:val="List Number 3"/>
    <w:basedOn w:val="a1"/>
    <w:uiPriority w:val="99"/>
    <w:unhideWhenUsed/>
    <w:qFormat/>
    <w:pPr>
      <w:numPr>
        <w:numId w:val="4"/>
      </w:numPr>
      <w:contextualSpacing/>
    </w:pPr>
  </w:style>
  <w:style w:type="paragraph" w:styleId="22">
    <w:name w:val="List 2"/>
    <w:basedOn w:val="a1"/>
    <w:uiPriority w:val="99"/>
    <w:unhideWhenUsed/>
    <w:qFormat/>
    <w:pPr>
      <w:ind w:left="720" w:hanging="360"/>
      <w:contextualSpacing/>
    </w:pPr>
  </w:style>
  <w:style w:type="paragraph" w:styleId="aa">
    <w:name w:val="List Continue"/>
    <w:basedOn w:val="a1"/>
    <w:uiPriority w:val="99"/>
    <w:unhideWhenUsed/>
    <w:qFormat/>
    <w:pPr>
      <w:ind w:left="360"/>
      <w:contextualSpacing/>
    </w:pPr>
  </w:style>
  <w:style w:type="paragraph" w:styleId="2">
    <w:name w:val="List Bullet 2"/>
    <w:basedOn w:val="a1"/>
    <w:uiPriority w:val="99"/>
    <w:unhideWhenUsed/>
    <w:qFormat/>
    <w:pPr>
      <w:numPr>
        <w:numId w:val="5"/>
      </w:numPr>
      <w:contextualSpacing/>
    </w:pPr>
  </w:style>
  <w:style w:type="paragraph" w:styleId="ab">
    <w:name w:val="footer"/>
    <w:basedOn w:val="a1"/>
    <w:link w:val="ac"/>
    <w:uiPriority w:val="99"/>
    <w:unhideWhenUsed/>
    <w:qFormat/>
    <w:pPr>
      <w:tabs>
        <w:tab w:val="center" w:pos="4680"/>
        <w:tab w:val="right" w:pos="9360"/>
      </w:tabs>
      <w:spacing w:line="240" w:lineRule="auto"/>
    </w:pPr>
    <w:rPr>
      <w:color w:val="000000"/>
      <w:sz w:val="18"/>
    </w:rPr>
  </w:style>
  <w:style w:type="paragraph" w:styleId="ad">
    <w:name w:val="header"/>
    <w:basedOn w:val="a1"/>
    <w:link w:val="ae"/>
    <w:uiPriority w:val="99"/>
    <w:unhideWhenUsed/>
    <w:qFormat/>
    <w:pPr>
      <w:tabs>
        <w:tab w:val="center" w:pos="4680"/>
        <w:tab w:val="right" w:pos="9360"/>
      </w:tabs>
      <w:spacing w:line="240" w:lineRule="auto"/>
    </w:pPr>
  </w:style>
  <w:style w:type="paragraph" w:styleId="af">
    <w:name w:val="Subtitle"/>
    <w:basedOn w:val="a1"/>
    <w:next w:val="a1"/>
    <w:link w:val="af0"/>
    <w:uiPriority w:val="11"/>
    <w:qFormat/>
    <w:rPr>
      <w:rFonts w:ascii="Arial Rounded MT Bold" w:eastAsiaTheme="majorEastAsia" w:hAnsi="Arial Rounded MT Bold"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3">
    <w:name w:val="Body Text 2"/>
    <w:basedOn w:val="a1"/>
    <w:link w:val="24"/>
    <w:uiPriority w:val="99"/>
    <w:unhideWhenUsed/>
    <w:qFormat/>
    <w:pPr>
      <w:spacing w:line="480" w:lineRule="auto"/>
    </w:pPr>
  </w:style>
  <w:style w:type="paragraph" w:styleId="25">
    <w:name w:val="List Continue 2"/>
    <w:basedOn w:val="a1"/>
    <w:uiPriority w:val="99"/>
    <w:unhideWhenUsed/>
    <w:qFormat/>
    <w:pPr>
      <w:ind w:left="720"/>
      <w:contextualSpacing/>
    </w:pPr>
  </w:style>
  <w:style w:type="paragraph" w:styleId="35">
    <w:name w:val="List Continue 3"/>
    <w:basedOn w:val="a1"/>
    <w:uiPriority w:val="99"/>
    <w:unhideWhenUsed/>
    <w:qFormat/>
    <w:pPr>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Arial Rounded MT Bold" w:eastAsiaTheme="majorEastAsia" w:hAnsi="Arial Rounded MT Bold" w:cstheme="majorBidi"/>
      <w:color w:val="17365D" w:themeColor="text2" w:themeShade="BF"/>
      <w:spacing w:val="5"/>
      <w:kern w:val="28"/>
      <w:sz w:val="52"/>
      <w:szCs w:val="52"/>
    </w:rPr>
  </w:style>
  <w:style w:type="paragraph" w:styleId="af4">
    <w:name w:val="annotation subject"/>
    <w:basedOn w:val="a6"/>
    <w:next w:val="a6"/>
    <w:link w:val="af5"/>
    <w:qFormat/>
    <w:pPr>
      <w:spacing w:line="240" w:lineRule="auto"/>
    </w:pPr>
    <w:rPr>
      <w:b/>
      <w:bCs/>
      <w:sz w:val="20"/>
      <w:szCs w:val="20"/>
    </w:rPr>
  </w:style>
  <w:style w:type="table" w:styleId="af6">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7">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8">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9">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6">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7">
    <w:name w:val="Medium List 2"/>
    <w:basedOn w:val="a3"/>
    <w:uiPriority w:val="66"/>
    <w:qFormat/>
    <w:rPr>
      <w:rFonts w:ascii="Arial Rounded MT Bold" w:eastAsiaTheme="majorEastAsia" w:hAnsi="Arial Rounded MT Bold"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Arial Rounded MT Bold" w:eastAsiaTheme="majorEastAsia" w:hAnsi="Arial Rounded MT Bold"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Arial Rounded MT Bold" w:eastAsiaTheme="majorEastAsia" w:hAnsi="Arial Rounded MT Bold"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Arial Rounded MT Bold" w:eastAsiaTheme="majorEastAsia" w:hAnsi="Arial Rounded MT Bold"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Arial Rounded MT Bold" w:eastAsiaTheme="majorEastAsia" w:hAnsi="Arial Rounded MT Bold"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Arial Rounded MT Bold" w:eastAsiaTheme="majorEastAsia" w:hAnsi="Arial Rounded MT Bold"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Arial Rounded MT Bold" w:eastAsiaTheme="majorEastAsia" w:hAnsi="Arial Rounded MT Bold"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8">
    <w:name w:val="Medium Grid 2"/>
    <w:basedOn w:val="a3"/>
    <w:uiPriority w:val="68"/>
    <w:qFormat/>
    <w:rPr>
      <w:rFonts w:ascii="Arial Rounded MT Bold" w:eastAsiaTheme="majorEastAsia" w:hAnsi="Arial Rounded MT Bold"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Arial Rounded MT Bold" w:eastAsiaTheme="majorEastAsia" w:hAnsi="Arial Rounded MT Bold"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Arial Rounded MT Bold" w:eastAsiaTheme="majorEastAsia" w:hAnsi="Arial Rounded MT Bold"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Arial Rounded MT Bold" w:eastAsiaTheme="majorEastAsia" w:hAnsi="Arial Rounded MT Bold"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Arial Rounded MT Bold" w:eastAsiaTheme="majorEastAsia" w:hAnsi="Arial Rounded MT Bold"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Arial Rounded MT Bold" w:eastAsiaTheme="majorEastAsia" w:hAnsi="Arial Rounded MT Bold"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Arial Rounded MT Bold" w:eastAsiaTheme="majorEastAsia" w:hAnsi="Arial Rounded MT Bold"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6">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a">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b">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c">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d">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e">
    <w:name w:val="Strong"/>
    <w:basedOn w:val="a2"/>
    <w:uiPriority w:val="22"/>
    <w:qFormat/>
    <w:rPr>
      <w:b/>
      <w:bCs/>
    </w:rPr>
  </w:style>
  <w:style w:type="character" w:styleId="aff">
    <w:name w:val="FollowedHyperlink"/>
    <w:basedOn w:val="a2"/>
    <w:qFormat/>
    <w:rPr>
      <w:color w:val="800080" w:themeColor="followedHyperlink"/>
      <w:u w:val="single"/>
    </w:rPr>
  </w:style>
  <w:style w:type="character" w:styleId="aff0">
    <w:name w:val="Emphasis"/>
    <w:basedOn w:val="a2"/>
    <w:uiPriority w:val="20"/>
    <w:qFormat/>
    <w:rPr>
      <w:i/>
      <w:iCs/>
    </w:rPr>
  </w:style>
  <w:style w:type="character" w:styleId="aff1">
    <w:name w:val="Hyperlink"/>
    <w:basedOn w:val="a2"/>
    <w:qFormat/>
    <w:rPr>
      <w:color w:val="0000FF" w:themeColor="hyperlink"/>
      <w:u w:val="single"/>
    </w:rPr>
  </w:style>
  <w:style w:type="character" w:styleId="aff2">
    <w:name w:val="annotation reference"/>
    <w:basedOn w:val="a2"/>
    <w:qFormat/>
    <w:rPr>
      <w:sz w:val="16"/>
      <w:szCs w:val="16"/>
    </w:rPr>
  </w:style>
  <w:style w:type="table" w:customStyle="1" w:styleId="TableNormal">
    <w:name w:val="TableNormal"/>
    <w:qFormat/>
    <w:tblPr>
      <w:tblCellMar>
        <w:top w:w="100" w:type="dxa"/>
        <w:left w:w="100" w:type="dxa"/>
        <w:bottom w:w="100" w:type="dxa"/>
        <w:right w:w="100" w:type="dxa"/>
      </w:tblCellMar>
    </w:tblPr>
  </w:style>
  <w:style w:type="character" w:customStyle="1" w:styleId="ae">
    <w:name w:val="页眉 字符"/>
    <w:basedOn w:val="a2"/>
    <w:link w:val="ad"/>
    <w:uiPriority w:val="99"/>
    <w:qFormat/>
  </w:style>
  <w:style w:type="character" w:customStyle="1" w:styleId="ac">
    <w:name w:val="页脚 字符"/>
    <w:basedOn w:val="a2"/>
    <w:link w:val="ab"/>
    <w:uiPriority w:val="99"/>
    <w:qFormat/>
    <w:rPr>
      <w:rFonts w:ascii="Times New Roman" w:hAnsi="Times New Roman"/>
      <w:color w:val="000000"/>
      <w:sz w:val="18"/>
    </w:rPr>
  </w:style>
  <w:style w:type="paragraph" w:styleId="aff3">
    <w:name w:val="No Spacing"/>
    <w:uiPriority w:val="1"/>
    <w:qFormat/>
    <w:rPr>
      <w:rFonts w:ascii="儷宋 Pro" w:eastAsiaTheme="minorEastAsia" w:hAnsi="儷宋 Pro" w:cstheme="minorBidi"/>
      <w:sz w:val="22"/>
      <w:szCs w:val="22"/>
      <w:lang w:eastAsia="en-US"/>
    </w:rPr>
  </w:style>
  <w:style w:type="character" w:customStyle="1" w:styleId="21">
    <w:name w:val="标题 2 字符"/>
    <w:basedOn w:val="a2"/>
    <w:link w:val="20"/>
    <w:uiPriority w:val="9"/>
    <w:qFormat/>
    <w:rPr>
      <w:rFonts w:ascii="Arial Rounded MT Bold" w:eastAsiaTheme="majorEastAsia" w:hAnsi="Arial Rounded MT Bold" w:cstheme="majorBidi"/>
      <w:b/>
      <w:bCs/>
      <w:color w:val="365F91" w:themeColor="accent1" w:themeShade="BF"/>
      <w:sz w:val="28"/>
      <w:szCs w:val="28"/>
    </w:rPr>
  </w:style>
  <w:style w:type="character" w:customStyle="1" w:styleId="32">
    <w:name w:val="标题 3 字符"/>
    <w:basedOn w:val="a2"/>
    <w:link w:val="31"/>
    <w:uiPriority w:val="9"/>
    <w:qFormat/>
    <w:rPr>
      <w:rFonts w:ascii="Arial Rounded MT Bold" w:eastAsiaTheme="majorEastAsia" w:hAnsi="Arial Rounded MT Bold" w:cstheme="majorBidi"/>
      <w:b/>
      <w:bCs/>
      <w:color w:val="4F81BD" w:themeColor="accent1"/>
      <w:sz w:val="26"/>
      <w:szCs w:val="26"/>
    </w:rPr>
  </w:style>
  <w:style w:type="character" w:customStyle="1" w:styleId="40">
    <w:name w:val="标题 4 字符"/>
    <w:basedOn w:val="a2"/>
    <w:link w:val="4"/>
    <w:uiPriority w:val="9"/>
    <w:qFormat/>
    <w:rPr>
      <w:rFonts w:ascii="Arial Rounded MT Bold" w:eastAsiaTheme="majorEastAsia" w:hAnsi="Arial Rounded MT Bold" w:cstheme="majorBidi"/>
      <w:b/>
      <w:bCs/>
      <w:color w:val="4F81BD" w:themeColor="accent1"/>
    </w:rPr>
  </w:style>
  <w:style w:type="character" w:customStyle="1" w:styleId="TitleChar">
    <w:name w:val="Title Char"/>
    <w:basedOn w:val="a2"/>
    <w:uiPriority w:val="10"/>
    <w:qFormat/>
    <w:rPr>
      <w:rFonts w:ascii="Arial Rounded MT Bold" w:eastAsiaTheme="majorEastAsia" w:hAnsi="Arial Rounded MT Bold" w:cstheme="majorBidi"/>
      <w:color w:val="17365D" w:themeColor="text2" w:themeShade="BF"/>
      <w:spacing w:val="5"/>
      <w:kern w:val="28"/>
      <w:sz w:val="52"/>
      <w:szCs w:val="52"/>
    </w:rPr>
  </w:style>
  <w:style w:type="character" w:customStyle="1" w:styleId="SubtitleChar">
    <w:name w:val="Subtitle Char"/>
    <w:basedOn w:val="a2"/>
    <w:uiPriority w:val="11"/>
    <w:qFormat/>
    <w:rPr>
      <w:rFonts w:ascii="Arial Rounded MT Bold" w:eastAsiaTheme="majorEastAsia" w:hAnsi="Arial Rounded MT Bold" w:cstheme="majorBidi"/>
      <w:i/>
      <w:iCs/>
      <w:color w:val="4F81BD" w:themeColor="accent1"/>
      <w:spacing w:val="15"/>
      <w:sz w:val="24"/>
      <w:szCs w:val="24"/>
    </w:rPr>
  </w:style>
  <w:style w:type="paragraph" w:styleId="aff4">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4">
    <w:name w:val="正文文本 2 字符"/>
    <w:basedOn w:val="a2"/>
    <w:link w:val="23"/>
    <w:uiPriority w:val="99"/>
    <w:qFormat/>
  </w:style>
  <w:style w:type="character" w:customStyle="1" w:styleId="34">
    <w:name w:val="正文文本 3 字符"/>
    <w:basedOn w:val="a2"/>
    <w:link w:val="33"/>
    <w:uiPriority w:val="99"/>
    <w:qFormat/>
    <w:rPr>
      <w:sz w:val="16"/>
      <w:szCs w:val="16"/>
    </w:rPr>
  </w:style>
  <w:style w:type="character" w:customStyle="1" w:styleId="10">
    <w:name w:val="标题 1 字符"/>
    <w:basedOn w:val="a2"/>
    <w:link w:val="1"/>
    <w:uiPriority w:val="99"/>
    <w:qFormat/>
    <w:rPr>
      <w:rFonts w:ascii="儷宋 Pro" w:hAnsi="儷宋 Pro"/>
      <w:sz w:val="20"/>
      <w:szCs w:val="20"/>
    </w:rPr>
  </w:style>
  <w:style w:type="paragraph" w:styleId="aff5">
    <w:name w:val="Quote"/>
    <w:basedOn w:val="a1"/>
    <w:next w:val="a1"/>
    <w:link w:val="aff6"/>
    <w:uiPriority w:val="29"/>
    <w:qFormat/>
    <w:rPr>
      <w:i/>
      <w:iCs/>
      <w:color w:val="000000" w:themeColor="text1"/>
    </w:rPr>
  </w:style>
  <w:style w:type="character" w:customStyle="1" w:styleId="aff6">
    <w:name w:val="引用 字符"/>
    <w:basedOn w:val="a2"/>
    <w:link w:val="aff5"/>
    <w:uiPriority w:val="29"/>
    <w:qFormat/>
    <w:rPr>
      <w:i/>
      <w:iCs/>
      <w:color w:val="000000" w:themeColor="text1"/>
    </w:rPr>
  </w:style>
  <w:style w:type="character" w:customStyle="1" w:styleId="50">
    <w:name w:val="标题 5 字符"/>
    <w:basedOn w:val="a2"/>
    <w:link w:val="5"/>
    <w:uiPriority w:val="9"/>
    <w:semiHidden/>
    <w:qFormat/>
    <w:rPr>
      <w:rFonts w:ascii="Arial Rounded MT Bold" w:eastAsiaTheme="majorEastAsia" w:hAnsi="Arial Rounded MT Bold" w:cstheme="majorBidi"/>
      <w:b/>
      <w:bCs/>
      <w:i/>
      <w:iCs/>
      <w:color w:val="4F81BD" w:themeColor="accent1"/>
    </w:rPr>
  </w:style>
  <w:style w:type="character" w:customStyle="1" w:styleId="60">
    <w:name w:val="标题 6 字符"/>
    <w:basedOn w:val="a2"/>
    <w:link w:val="6"/>
    <w:uiPriority w:val="9"/>
    <w:semiHidden/>
    <w:qFormat/>
    <w:rPr>
      <w:rFonts w:ascii="Arial Rounded MT Bold" w:eastAsiaTheme="majorEastAsia" w:hAnsi="Arial Rounded MT Bold" w:cstheme="majorBidi"/>
      <w:color w:val="244061" w:themeColor="accent1" w:themeShade="80"/>
    </w:rPr>
  </w:style>
  <w:style w:type="character" w:customStyle="1" w:styleId="a7">
    <w:name w:val="批注文字 字符"/>
    <w:basedOn w:val="a2"/>
    <w:link w:val="a6"/>
    <w:uiPriority w:val="9"/>
    <w:semiHidden/>
    <w:qFormat/>
    <w:rPr>
      <w:rFonts w:ascii="Arial Rounded MT Bold" w:eastAsiaTheme="majorEastAsia" w:hAnsi="Arial Rounded MT Bold" w:cstheme="majorBidi"/>
      <w:i/>
      <w:iCs/>
      <w:color w:val="244061" w:themeColor="accent1" w:themeShade="80"/>
    </w:rPr>
  </w:style>
  <w:style w:type="character" w:customStyle="1" w:styleId="af0">
    <w:name w:val="副标题 字符"/>
    <w:basedOn w:val="a2"/>
    <w:link w:val="af"/>
    <w:uiPriority w:val="9"/>
    <w:semiHidden/>
    <w:qFormat/>
    <w:rPr>
      <w:rFonts w:ascii="Arial Rounded MT Bold" w:eastAsiaTheme="majorEastAsia" w:hAnsi="Arial Rounded MT Bold" w:cstheme="majorBidi"/>
      <w:i/>
      <w:iCs/>
      <w:color w:val="404040" w:themeColor="text1" w:themeTint="BF"/>
    </w:rPr>
  </w:style>
  <w:style w:type="character" w:customStyle="1" w:styleId="af3">
    <w:name w:val="标题 字符"/>
    <w:basedOn w:val="a2"/>
    <w:link w:val="af2"/>
    <w:uiPriority w:val="9"/>
    <w:semiHidden/>
    <w:qFormat/>
    <w:rPr>
      <w:rFonts w:ascii="Arial Rounded MT Bold" w:eastAsiaTheme="majorEastAsia" w:hAnsi="Arial Rounded MT Bold" w:cstheme="majorBidi"/>
      <w:color w:val="4F81BD" w:themeColor="accent1"/>
      <w:sz w:val="20"/>
      <w:szCs w:val="20"/>
    </w:rPr>
  </w:style>
  <w:style w:type="character" w:customStyle="1" w:styleId="Heading9Char">
    <w:name w:val="Heading 9 Char"/>
    <w:basedOn w:val="a2"/>
    <w:uiPriority w:val="9"/>
    <w:semiHidden/>
    <w:qFormat/>
    <w:rPr>
      <w:rFonts w:ascii="Arial Rounded MT Bold" w:eastAsiaTheme="majorEastAsia" w:hAnsi="Arial Rounded MT Bold" w:cstheme="majorBidi"/>
      <w:i/>
      <w:iCs/>
      <w:color w:val="404040" w:themeColor="text1" w:themeTint="BF"/>
      <w:sz w:val="20"/>
      <w:szCs w:val="20"/>
    </w:rPr>
  </w:style>
  <w:style w:type="paragraph" w:styleId="aff7">
    <w:name w:val="Intense Quote"/>
    <w:basedOn w:val="a1"/>
    <w:next w:val="a1"/>
    <w:link w:val="aff8"/>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8">
    <w:name w:val="明显引用 字符"/>
    <w:basedOn w:val="a2"/>
    <w:link w:val="aff7"/>
    <w:uiPriority w:val="30"/>
    <w:qFormat/>
    <w:rPr>
      <w:b/>
      <w:bCs/>
      <w:i/>
      <w:iCs/>
      <w:color w:val="4F81BD" w:themeColor="accent1"/>
    </w:rPr>
  </w:style>
  <w:style w:type="character" w:customStyle="1" w:styleId="SubtleEmphasis1">
    <w:name w:val="Subtle Emphasis1"/>
    <w:basedOn w:val="a2"/>
    <w:uiPriority w:val="19"/>
    <w:qFormat/>
    <w:rPr>
      <w:i/>
      <w:iCs/>
      <w:color w:val="7F7F7F" w:themeColor="text1" w:themeTint="80"/>
    </w:rPr>
  </w:style>
  <w:style w:type="character" w:customStyle="1" w:styleId="IntenseEmphasis1">
    <w:name w:val="Intense Emphasis1"/>
    <w:basedOn w:val="a2"/>
    <w:uiPriority w:val="21"/>
    <w:qFormat/>
    <w:rPr>
      <w:b/>
      <w:bCs/>
      <w:i/>
      <w:iCs/>
      <w:color w:val="4F81BD" w:themeColor="accent1"/>
    </w:rPr>
  </w:style>
  <w:style w:type="character" w:customStyle="1" w:styleId="SubtleReference1">
    <w:name w:val="Subtle Reference1"/>
    <w:basedOn w:val="a2"/>
    <w:uiPriority w:val="31"/>
    <w:qFormat/>
    <w:rPr>
      <w:smallCaps/>
      <w:color w:val="C0504D" w:themeColor="accent2"/>
      <w:u w:val="single"/>
    </w:rPr>
  </w:style>
  <w:style w:type="character" w:customStyle="1" w:styleId="IntenseReference1">
    <w:name w:val="Intense Reference1"/>
    <w:basedOn w:val="a2"/>
    <w:uiPriority w:val="32"/>
    <w:qFormat/>
    <w:rPr>
      <w:b/>
      <w:bCs/>
      <w:smallCaps/>
      <w:color w:val="C0504D" w:themeColor="accent2"/>
      <w:spacing w:val="5"/>
      <w:u w:val="single"/>
    </w:rPr>
  </w:style>
  <w:style w:type="character" w:customStyle="1" w:styleId="BookTitle1">
    <w:name w:val="Book Title1"/>
    <w:basedOn w:val="a2"/>
    <w:uiPriority w:val="33"/>
    <w:qFormat/>
    <w:rPr>
      <w:b/>
      <w:bCs/>
      <w:smallCaps/>
      <w:spacing w:val="5"/>
    </w:rPr>
  </w:style>
  <w:style w:type="paragraph" w:customStyle="1" w:styleId="TOCHeading1">
    <w:name w:val="TOC Heading1"/>
    <w:basedOn w:val="20"/>
    <w:next w:val="a1"/>
    <w:uiPriority w:val="39"/>
    <w:semiHidden/>
    <w:unhideWhenUsed/>
    <w:qFormat/>
    <w:pPr>
      <w:outlineLvl w:val="9"/>
    </w:pPr>
  </w:style>
  <w:style w:type="paragraph" w:customStyle="1" w:styleId="14">
    <w:name w:val="修订1"/>
    <w:hidden/>
    <w:uiPriority w:val="99"/>
    <w:unhideWhenUsed/>
    <w:qFormat/>
    <w:rPr>
      <w:rFonts w:ascii="Arial" w:eastAsia="Arial" w:hAnsi="Arial" w:cs="Arial"/>
      <w:sz w:val="22"/>
      <w:szCs w:val="22"/>
      <w:lang w:val="en"/>
    </w:rPr>
  </w:style>
  <w:style w:type="character" w:customStyle="1" w:styleId="af5">
    <w:name w:val="批注主题 字符"/>
    <w:basedOn w:val="a7"/>
    <w:link w:val="af4"/>
    <w:qFormat/>
    <w:rPr>
      <w:rFonts w:ascii="Arial" w:eastAsia="Arial" w:hAnsi="Arial" w:cs="Arial"/>
      <w:b/>
      <w:bCs/>
      <w:i w:val="0"/>
      <w:iCs w:val="0"/>
      <w:color w:val="244061" w:themeColor="accent1" w:themeShade="80"/>
      <w:lang w:val="en"/>
    </w:rPr>
  </w:style>
  <w:style w:type="character" w:customStyle="1" w:styleId="15">
    <w:name w:val="未处理的提及1"/>
    <w:basedOn w:val="a2"/>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data.protection@dcu.i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dcu.ie/registry/data-protection-notice-registry"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0" Type="http://schemas.openxmlformats.org/officeDocument/2006/relationships/hyperlink" Target="mailto:data.protection@dcu.ie" TargetMode="External"/><Relationship Id="rId4" Type="http://schemas.openxmlformats.org/officeDocument/2006/relationships/webSettings" Target="webSettings.xml"/><Relationship Id="rId9" Type="http://schemas.openxmlformats.org/officeDocument/2006/relationships/hyperlink" Target="https://www.dcu.ie/registry/data-protection-notice-registry"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7</Pages>
  <Words>2185</Words>
  <Characters>5442</Characters>
  <Application>Microsoft Office Word</Application>
  <DocSecurity>0</DocSecurity>
  <Lines>139</Lines>
  <Paragraphs>93</Paragraphs>
  <ScaleCrop>false</ScaleCrop>
  <Company/>
  <LinksUpToDate>false</LinksUpToDate>
  <CharactersWithSpaces>7534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lastModifiedBy>A</cp:lastModifiedBy>
  <cp:revision>2</cp:revision>
  <dcterms:created xsi:type="dcterms:W3CDTF">2026-09-22T22:45:00Z</dcterms:created>
  <dcterms:modified xsi:type="dcterms:W3CDTF">2026-09-23T12:10:00Z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7C3D38011F09214434B1B36A7ABF2358_43</vt:lpwstr>
  </property>
  <property fmtid="{D5CDD505-2E9C-101B-9397-08002B2CF9AE}" pid="4" name="GrammarlyDocumentId">
    <vt:lpwstr>1aaf6513-2ade-41a7-aacb-36eacad63f6b</vt:lpwstr>
  </property>
</Properties>
</file>