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E25" w:rsidRDefault="00127249">
      <w:pPr>
        <w:jc w:val="center"/>
        <w:rPr>
          <w:sz w:val="30"/>
          <w:szCs w:val="30"/>
        </w:rPr>
      </w:pPr>
      <w:r>
        <w:rPr>
          <w:rFonts w:ascii="方正仿宋_GB2312" w:eastAsia="方正仿宋_GB2312" w:hAnsi="方正仿宋_GB2312" w:cs="方正仿宋_GB2312" w:hint="eastAsia"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-1263650</wp:posOffset>
            </wp:positionH>
            <wp:positionV relativeFrom="paragraph">
              <wp:posOffset>-916940</wp:posOffset>
            </wp:positionV>
            <wp:extent cx="7665720" cy="10866120"/>
            <wp:effectExtent l="0" t="0" r="11430" b="11430"/>
            <wp:wrapNone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65720" cy="1086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F4E25" w:rsidRDefault="00050675">
      <w:pPr>
        <w:jc w:val="center"/>
        <w:rPr>
          <w:sz w:val="30"/>
          <w:szCs w:val="30"/>
        </w:rPr>
      </w:pPr>
      <w:r w:rsidRPr="00050675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63pt;margin-top:100.8pt;width:2in;height:2in;z-index:251661312;mso-wrap-style:none" o:gfxdata="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P7UeUnZAAAACwEAAA8AAAAAAAAAAQAgAAAAIgAAAGRycy9kb3du&#10;cmV2LnhtbFBLAQIUABQAAAAIAIdO4kC16p7RNwIAAGcEAAAOAAAAAAAAAAEAIAAAACgBAABkcnMv&#10;ZTJvRG9jLnhtbFBLBQYAAAAABgAGAFkBAADRBQAAAAA=&#10;" filled="f" stroked="f" strokeweight=".5pt">
            <v:textbox style="mso-fit-shape-to-text:t">
              <w:txbxContent>
                <w:p w:rsidR="002F4E25" w:rsidRDefault="00127249">
                  <w:pPr>
                    <w:jc w:val="center"/>
                    <w:rPr>
                      <w:rFonts w:ascii="方正小标宋简体" w:eastAsia="方正小标宋简体" w:hAnsi="方正小标宋简体" w:cs="方正小标宋简体"/>
                      <w:color w:val="000000" w:themeColor="text1"/>
                      <w:sz w:val="48"/>
                      <w:szCs w:val="48"/>
                    </w:rPr>
                  </w:pPr>
                  <w:r>
                    <w:rPr>
                      <w:rFonts w:ascii="方正小标宋简体" w:eastAsia="方正小标宋简体" w:hAnsi="方正小标宋简体" w:cs="方正小标宋简体" w:hint="eastAsia"/>
                      <w:color w:val="000000" w:themeColor="text1"/>
                      <w:sz w:val="48"/>
                      <w:szCs w:val="48"/>
                    </w:rPr>
                    <w:t>智慧课程使用手册（学生版）</w:t>
                  </w:r>
                </w:p>
                <w:p w:rsidR="002F4E25" w:rsidRDefault="002F4E25">
                  <w:pPr>
                    <w:rPr>
                      <w:b/>
                      <w:bCs/>
                      <w:color w:val="4F81BD" w:themeColor="accent1"/>
                      <w:sz w:val="72"/>
                      <w:szCs w:val="72"/>
                    </w:rPr>
                  </w:pPr>
                </w:p>
              </w:txbxContent>
            </v:textbox>
          </v:shape>
        </w:pict>
      </w:r>
    </w:p>
    <w:p w:rsidR="002F4E25" w:rsidRDefault="002F4E25">
      <w:pPr>
        <w:rPr>
          <w:sz w:val="30"/>
          <w:szCs w:val="30"/>
        </w:rPr>
        <w:sectPr w:rsidR="002F4E25">
          <w:footerReference w:type="default" r:id="rId10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="宋体" w:eastAsia="宋体" w:hAnsi="宋体"/>
          <w:sz w:val="21"/>
        </w:rPr>
        <w:id w:val="147461609"/>
        <w:docPartObj>
          <w:docPartGallery w:val="Table of Contents"/>
          <w:docPartUnique/>
        </w:docPartObj>
      </w:sdtPr>
      <w:sdtContent>
        <w:p w:rsidR="002F4E25" w:rsidRDefault="00127249">
          <w:pPr>
            <w:spacing w:line="240" w:lineRule="auto"/>
            <w:jc w:val="center"/>
            <w:rPr>
              <w:sz w:val="72"/>
              <w:szCs w:val="72"/>
            </w:rPr>
          </w:pPr>
          <w:r>
            <w:rPr>
              <w:rFonts w:ascii="宋体" w:eastAsia="宋体" w:hAnsi="宋体"/>
              <w:sz w:val="72"/>
              <w:szCs w:val="72"/>
            </w:rPr>
            <w:t>目录</w:t>
          </w:r>
        </w:p>
        <w:p w:rsidR="002F4E25" w:rsidRDefault="00050675">
          <w:pPr>
            <w:pStyle w:val="10"/>
            <w:tabs>
              <w:tab w:val="clear" w:pos="8290"/>
              <w:tab w:val="right" w:leader="dot" w:pos="8300"/>
            </w:tabs>
            <w:spacing w:line="288" w:lineRule="auto"/>
          </w:pPr>
          <w:r w:rsidRPr="00050675">
            <w:fldChar w:fldCharType="begin"/>
          </w:r>
          <w:r w:rsidR="00127249">
            <w:instrText xml:space="preserve">TOC \o "1-3" \h \u </w:instrText>
          </w:r>
          <w:r w:rsidRPr="00050675">
            <w:fldChar w:fldCharType="separate"/>
          </w:r>
          <w:hyperlink w:anchor="_Toc30564" w:history="1">
            <w:r w:rsidR="00127249">
              <w:rPr>
                <w:rFonts w:hint="eastAsia"/>
              </w:rPr>
              <w:t>第一部分 PC端操作指南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_Toc30564 \h </w:instrText>
            </w:r>
            <w:r>
              <w:fldChar w:fldCharType="separate"/>
            </w:r>
            <w:r w:rsidR="00127249">
              <w:t>1</w:t>
            </w:r>
            <w:r>
              <w:fldChar w:fldCharType="end"/>
            </w:r>
          </w:hyperlink>
        </w:p>
        <w:p w:rsidR="002F4E25" w:rsidRDefault="00050675">
          <w:pPr>
            <w:pStyle w:val="20"/>
            <w:tabs>
              <w:tab w:val="right" w:leader="dot" w:pos="8300"/>
            </w:tabs>
            <w:spacing w:line="288" w:lineRule="auto"/>
            <w:rPr>
              <w:sz w:val="24"/>
              <w:szCs w:val="24"/>
            </w:rPr>
          </w:pPr>
          <w:hyperlink w:anchor="_Toc22731" w:history="1">
            <w:r w:rsidR="00127249">
              <w:rPr>
                <w:rFonts w:ascii="宋体" w:eastAsia="宋体" w:hAnsi="宋体" w:cs="Times New Roman" w:hint="eastAsia"/>
                <w:sz w:val="24"/>
                <w:szCs w:val="24"/>
              </w:rPr>
              <w:t>一、用户登录</w:t>
            </w:r>
            <w:r w:rsidR="00127249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 w:rsidR="00127249">
              <w:rPr>
                <w:sz w:val="24"/>
                <w:szCs w:val="24"/>
              </w:rPr>
              <w:instrText xml:space="preserve"> PAGEREF _Toc22731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 w:rsidR="0012724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2F4E25" w:rsidRDefault="00050675">
          <w:pPr>
            <w:pStyle w:val="20"/>
            <w:tabs>
              <w:tab w:val="right" w:leader="dot" w:pos="8300"/>
            </w:tabs>
            <w:spacing w:line="288" w:lineRule="auto"/>
            <w:rPr>
              <w:sz w:val="24"/>
              <w:szCs w:val="24"/>
            </w:rPr>
          </w:pPr>
          <w:hyperlink w:anchor="_Toc22822" w:history="1">
            <w:r w:rsidR="00127249">
              <w:rPr>
                <w:rFonts w:ascii="宋体" w:eastAsia="宋体" w:hAnsi="宋体" w:cs="Times New Roman" w:hint="eastAsia"/>
                <w:sz w:val="24"/>
                <w:szCs w:val="24"/>
              </w:rPr>
              <w:t>二、学习空间</w:t>
            </w:r>
            <w:r w:rsidR="00127249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 w:rsidR="00127249">
              <w:rPr>
                <w:sz w:val="24"/>
                <w:szCs w:val="24"/>
              </w:rPr>
              <w:instrText xml:space="preserve"> PAGEREF _Toc22822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 w:rsidR="0012724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20239" w:history="1">
            <w:r w:rsidR="00127249">
              <w:rPr>
                <w:rFonts w:ascii="宋体" w:eastAsia="宋体" w:hAnsi="宋体" w:cs="Times New Roman"/>
              </w:rPr>
              <w:t>1</w:t>
            </w:r>
            <w:r w:rsidR="00127249">
              <w:rPr>
                <w:rFonts w:ascii="宋体" w:eastAsia="宋体" w:hAnsi="宋体" w:cs="Times New Roman" w:hint="eastAsia"/>
              </w:rPr>
              <w:t>.参与讨论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_Toc20239 \h </w:instrText>
            </w:r>
            <w:r>
              <w:fldChar w:fldCharType="separate"/>
            </w:r>
            <w:r w:rsidR="00127249">
              <w:t>2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6738" w:history="1">
            <w:r w:rsidR="00127249">
              <w:rPr>
                <w:rFonts w:ascii="宋体" w:eastAsia="宋体" w:hAnsi="宋体" w:cs="Times New Roman" w:hint="eastAsia"/>
              </w:rPr>
              <w:t>2.课程学习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_Toc6738 \h </w:instrText>
            </w:r>
            <w:r>
              <w:fldChar w:fldCharType="separate"/>
            </w:r>
            <w:r w:rsidR="00127249">
              <w:t>3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15299" w:history="1">
            <w:r w:rsidR="00127249">
              <w:rPr>
                <w:rFonts w:ascii="宋体" w:eastAsia="宋体" w:hAnsi="宋体" w:cs="Times New Roman" w:hint="eastAsia"/>
              </w:rPr>
              <w:t>3.进度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_Toc15299 \h </w:instrText>
            </w:r>
            <w:r>
              <w:fldChar w:fldCharType="separate"/>
            </w:r>
            <w:r w:rsidR="00127249">
              <w:t>5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28467" w:history="1">
            <w:r w:rsidR="00127249">
              <w:rPr>
                <w:rFonts w:ascii="宋体" w:eastAsia="宋体" w:hAnsi="宋体" w:cs="Times New Roman" w:hint="eastAsia"/>
              </w:rPr>
              <w:t>4.资料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_Toc28467 \h </w:instrText>
            </w:r>
            <w:r>
              <w:fldChar w:fldCharType="separate"/>
            </w:r>
            <w:r w:rsidR="00127249">
              <w:t>5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26952" w:history="1">
            <w:r w:rsidR="00127249">
              <w:rPr>
                <w:rFonts w:ascii="宋体" w:eastAsia="宋体" w:hAnsi="宋体" w:cs="Times New Roman" w:hint="eastAsia"/>
              </w:rPr>
              <w:t>5.作业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_Toc26952 \h </w:instrText>
            </w:r>
            <w:r>
              <w:fldChar w:fldCharType="separate"/>
            </w:r>
            <w:r w:rsidR="00127249">
              <w:t>6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27334" w:history="1">
            <w:r w:rsidR="00127249">
              <w:rPr>
                <w:rFonts w:ascii="宋体" w:eastAsia="宋体" w:hAnsi="宋体" w:cs="Times New Roman" w:hint="eastAsia"/>
              </w:rPr>
              <w:t>6.考试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_Toc27334 \h </w:instrText>
            </w:r>
            <w:r>
              <w:fldChar w:fldCharType="separate"/>
            </w:r>
            <w:r w:rsidR="00127249">
              <w:t>7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20550" w:history="1">
            <w:r w:rsidR="00127249">
              <w:rPr>
                <w:rFonts w:ascii="宋体" w:eastAsia="宋体" w:hAnsi="宋体" w:cs="Times New Roman" w:hint="eastAsia"/>
              </w:rPr>
              <w:t>7.空间设置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_Toc20550 \h </w:instrText>
            </w:r>
            <w:r>
              <w:fldChar w:fldCharType="separate"/>
            </w:r>
            <w:r w:rsidR="00127249">
              <w:t>8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30279" w:history="1">
            <w:r w:rsidR="00127249">
              <w:rPr>
                <w:rFonts w:ascii="宋体" w:eastAsia="宋体" w:hAnsi="宋体" w:cs="Times New Roman" w:hint="eastAsia"/>
              </w:rPr>
              <w:t>8.</w:t>
            </w:r>
            <w:r w:rsidR="00127249">
              <w:rPr>
                <w:rFonts w:hint="eastAsia"/>
              </w:rPr>
              <w:t>知识图谱模块介绍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_Toc30279 \h </w:instrText>
            </w:r>
            <w:r>
              <w:fldChar w:fldCharType="separate"/>
            </w:r>
            <w:r w:rsidR="00127249">
              <w:t>9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30814" w:history="1">
            <w:r w:rsidR="00127249">
              <w:rPr>
                <w:rFonts w:ascii="宋体" w:eastAsia="宋体" w:hAnsi="宋体" w:cs="Times New Roman" w:hint="eastAsia"/>
              </w:rPr>
              <w:t>9.AI助教模块介绍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_Toc30814 \h </w:instrText>
            </w:r>
            <w:r>
              <w:fldChar w:fldCharType="separate"/>
            </w:r>
            <w:r w:rsidR="00127249">
              <w:t>18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25340" w:history="1">
            <w:r w:rsidR="00127249">
              <w:rPr>
                <w:rFonts w:ascii="宋体" w:eastAsia="宋体" w:hAnsi="宋体" w:cs="Times New Roman" w:hint="eastAsia"/>
              </w:rPr>
              <w:t>10.AI应用模块介绍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_Toc25340 \h </w:instrText>
            </w:r>
            <w:r>
              <w:fldChar w:fldCharType="separate"/>
            </w:r>
            <w:r w:rsidR="00127249">
              <w:t>21</w:t>
            </w:r>
            <w:r>
              <w:fldChar w:fldCharType="end"/>
            </w:r>
          </w:hyperlink>
        </w:p>
        <w:p w:rsidR="002F4E25" w:rsidRDefault="00050675">
          <w:pPr>
            <w:pStyle w:val="10"/>
            <w:tabs>
              <w:tab w:val="clear" w:pos="8290"/>
              <w:tab w:val="right" w:leader="dot" w:pos="8300"/>
            </w:tabs>
            <w:spacing w:line="288" w:lineRule="auto"/>
          </w:pPr>
          <w:hyperlink w:anchor="_Toc21273" w:history="1">
            <w:r w:rsidR="00127249">
              <w:rPr>
                <w:rFonts w:hint="eastAsia"/>
              </w:rPr>
              <w:t>第二部分 学习通操作指南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_Toc21273 \h </w:instrText>
            </w:r>
            <w:r>
              <w:fldChar w:fldCharType="separate"/>
            </w:r>
            <w:r w:rsidR="00127249">
              <w:t>25</w:t>
            </w:r>
            <w:r>
              <w:fldChar w:fldCharType="end"/>
            </w:r>
          </w:hyperlink>
        </w:p>
        <w:p w:rsidR="002F4E25" w:rsidRDefault="00050675">
          <w:pPr>
            <w:pStyle w:val="20"/>
            <w:tabs>
              <w:tab w:val="right" w:leader="dot" w:pos="8300"/>
            </w:tabs>
            <w:spacing w:line="288" w:lineRule="auto"/>
            <w:rPr>
              <w:sz w:val="24"/>
              <w:szCs w:val="24"/>
            </w:rPr>
          </w:pPr>
          <w:hyperlink w:anchor="_Toc32234" w:history="1">
            <w:r w:rsidR="00127249">
              <w:rPr>
                <w:rFonts w:ascii="宋体" w:eastAsia="宋体" w:hAnsi="宋体" w:cs="Times New Roman"/>
                <w:sz w:val="24"/>
                <w:szCs w:val="24"/>
              </w:rPr>
              <w:t>一</w:t>
            </w:r>
            <w:r w:rsidR="00127249">
              <w:rPr>
                <w:rFonts w:ascii="宋体" w:eastAsia="宋体" w:hAnsi="宋体" w:cs="Times New Roman" w:hint="eastAsia"/>
                <w:sz w:val="24"/>
                <w:szCs w:val="24"/>
              </w:rPr>
              <w:t>、A</w:t>
            </w:r>
            <w:r w:rsidR="00127249">
              <w:rPr>
                <w:rFonts w:ascii="宋体" w:eastAsia="宋体" w:hAnsi="宋体" w:cs="Times New Roman"/>
                <w:sz w:val="24"/>
                <w:szCs w:val="24"/>
              </w:rPr>
              <w:t>PP下载及安装</w:t>
            </w:r>
            <w:r w:rsidR="00127249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 w:rsidR="00127249">
              <w:rPr>
                <w:sz w:val="24"/>
                <w:szCs w:val="24"/>
              </w:rPr>
              <w:instrText xml:space="preserve"> PAGEREF _Toc32234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 w:rsidR="00127249">
              <w:rPr>
                <w:sz w:val="24"/>
                <w:szCs w:val="24"/>
              </w:rPr>
              <w:t>25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2F4E25" w:rsidRDefault="00050675">
          <w:pPr>
            <w:pStyle w:val="20"/>
            <w:tabs>
              <w:tab w:val="right" w:leader="dot" w:pos="8300"/>
            </w:tabs>
            <w:spacing w:line="288" w:lineRule="auto"/>
            <w:rPr>
              <w:sz w:val="24"/>
              <w:szCs w:val="24"/>
            </w:rPr>
          </w:pPr>
          <w:hyperlink w:anchor="_Toc1258" w:history="1">
            <w:r w:rsidR="00127249">
              <w:rPr>
                <w:rFonts w:ascii="宋体" w:eastAsia="宋体" w:hAnsi="宋体" w:cs="Times New Roman"/>
                <w:sz w:val="24"/>
                <w:szCs w:val="24"/>
              </w:rPr>
              <w:t>二</w:t>
            </w:r>
            <w:r w:rsidR="00127249">
              <w:rPr>
                <w:rFonts w:ascii="宋体" w:eastAsia="宋体" w:hAnsi="宋体" w:cs="Times New Roman" w:hint="eastAsia"/>
                <w:sz w:val="24"/>
                <w:szCs w:val="24"/>
              </w:rPr>
              <w:t>、注册及</w:t>
            </w:r>
            <w:r w:rsidR="00127249">
              <w:rPr>
                <w:rFonts w:ascii="宋体" w:eastAsia="宋体" w:hAnsi="宋体" w:cs="Times New Roman"/>
                <w:sz w:val="24"/>
                <w:szCs w:val="24"/>
              </w:rPr>
              <w:t>登录</w:t>
            </w:r>
            <w:r w:rsidR="00127249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 w:rsidR="00127249">
              <w:rPr>
                <w:sz w:val="24"/>
                <w:szCs w:val="24"/>
              </w:rPr>
              <w:instrText xml:space="preserve"> PAGEREF _Toc1258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 w:rsidR="00127249">
              <w:rPr>
                <w:sz w:val="24"/>
                <w:szCs w:val="24"/>
              </w:rPr>
              <w:t>25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11968" w:history="1">
            <w:r w:rsidR="00127249">
              <w:rPr>
                <w:rFonts w:ascii="宋体" w:eastAsia="宋体" w:hAnsi="宋体" w:cs="Times New Roman" w:hint="eastAsia"/>
              </w:rPr>
              <w:t>1</w:t>
            </w:r>
            <w:r w:rsidR="00127249">
              <w:rPr>
                <w:rFonts w:ascii="宋体" w:eastAsia="宋体" w:hAnsi="宋体" w:cs="Times New Roman"/>
              </w:rPr>
              <w:t xml:space="preserve">. </w:t>
            </w:r>
            <w:r w:rsidR="00127249">
              <w:rPr>
                <w:rFonts w:ascii="宋体" w:eastAsia="宋体" w:hAnsi="宋体" w:cs="Times New Roman" w:hint="eastAsia"/>
              </w:rPr>
              <w:t>新用户登录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_Toc11968 \h </w:instrText>
            </w:r>
            <w:r>
              <w:fldChar w:fldCharType="separate"/>
            </w:r>
            <w:r w:rsidR="00127249">
              <w:t>25</w:t>
            </w:r>
            <w:r>
              <w:fldChar w:fldCharType="end"/>
            </w:r>
          </w:hyperlink>
        </w:p>
        <w:p w:rsidR="002F4E25" w:rsidRDefault="00050675">
          <w:pPr>
            <w:pStyle w:val="20"/>
            <w:tabs>
              <w:tab w:val="right" w:leader="dot" w:pos="8300"/>
            </w:tabs>
            <w:spacing w:line="288" w:lineRule="auto"/>
            <w:rPr>
              <w:sz w:val="24"/>
              <w:szCs w:val="24"/>
            </w:rPr>
          </w:pPr>
          <w:hyperlink w:anchor="_Toc5320" w:history="1">
            <w:r w:rsidR="00127249">
              <w:rPr>
                <w:rFonts w:ascii="宋体" w:eastAsia="宋体" w:hAnsi="宋体" w:cs="Times New Roman" w:hint="eastAsia"/>
                <w:sz w:val="24"/>
                <w:szCs w:val="24"/>
              </w:rPr>
              <w:t>三、如何</w:t>
            </w:r>
            <w:r w:rsidR="00127249">
              <w:rPr>
                <w:rFonts w:ascii="宋体" w:eastAsia="宋体" w:hAnsi="宋体" w:cs="Times New Roman"/>
                <w:sz w:val="24"/>
                <w:szCs w:val="24"/>
              </w:rPr>
              <w:t>学习在线课程</w:t>
            </w:r>
            <w:r w:rsidR="00127249">
              <w:rPr>
                <w:rFonts w:ascii="宋体" w:eastAsia="宋体" w:hAnsi="宋体" w:cs="Times New Roman" w:hint="eastAsia"/>
                <w:sz w:val="24"/>
                <w:szCs w:val="24"/>
              </w:rPr>
              <w:t>？</w:t>
            </w:r>
            <w:r w:rsidR="00127249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 w:rsidR="00127249">
              <w:rPr>
                <w:sz w:val="24"/>
                <w:szCs w:val="24"/>
              </w:rPr>
              <w:instrText xml:space="preserve"> PAGEREF _Toc5320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 w:rsidR="00127249">
              <w:rPr>
                <w:sz w:val="24"/>
                <w:szCs w:val="24"/>
              </w:rPr>
              <w:t>26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24902" w:history="1">
            <w:r w:rsidR="00127249">
              <w:rPr>
                <w:rFonts w:ascii="宋体" w:eastAsia="宋体" w:hAnsi="宋体" w:cs="Times New Roman" w:hint="eastAsia"/>
              </w:rPr>
              <w:t>1.加入</w:t>
            </w:r>
            <w:r w:rsidR="00127249">
              <w:rPr>
                <w:rFonts w:ascii="宋体" w:eastAsia="宋体" w:hAnsi="宋体" w:cs="Times New Roman"/>
              </w:rPr>
              <w:t>课程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_Toc24902 \h </w:instrText>
            </w:r>
            <w:r>
              <w:fldChar w:fldCharType="separate"/>
            </w:r>
            <w:r w:rsidR="00127249">
              <w:t>26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  <w:ind w:left="482"/>
          </w:pPr>
          <w:hyperlink w:anchor="_Toc11790" w:history="1">
            <w:r w:rsidR="00127249">
              <w:rPr>
                <w:rFonts w:ascii="宋体" w:eastAsia="宋体" w:hAnsi="宋体" w:cs="Times New Roman"/>
              </w:rPr>
              <w:t>2.课程</w:t>
            </w:r>
            <w:r w:rsidR="00127249">
              <w:rPr>
                <w:rFonts w:ascii="宋体" w:eastAsia="宋体" w:hAnsi="宋体" w:cs="Times New Roman" w:hint="eastAsia"/>
              </w:rPr>
              <w:t>入口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_Toc11790 \h </w:instrText>
            </w:r>
            <w:r>
              <w:fldChar w:fldCharType="separate"/>
            </w:r>
            <w:r w:rsidR="00127249">
              <w:t>26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5216" w:history="1">
            <w:r w:rsidR="00127249">
              <w:rPr>
                <w:rFonts w:ascii="宋体" w:eastAsia="宋体" w:hAnsi="宋体" w:cs="Times New Roman"/>
              </w:rPr>
              <w:t>3</w:t>
            </w:r>
            <w:r w:rsidR="00127249">
              <w:rPr>
                <w:rFonts w:ascii="宋体" w:eastAsia="宋体" w:hAnsi="宋体" w:cs="Times New Roman" w:hint="eastAsia"/>
              </w:rPr>
              <w:t>.</w:t>
            </w:r>
            <w:r w:rsidR="00127249">
              <w:rPr>
                <w:rFonts w:ascii="宋体" w:eastAsia="宋体" w:hAnsi="宋体" w:cs="Times New Roman"/>
              </w:rPr>
              <w:t>学习</w:t>
            </w:r>
            <w:r w:rsidR="00127249">
              <w:rPr>
                <w:rFonts w:ascii="宋体" w:eastAsia="宋体" w:hAnsi="宋体" w:cs="Times New Roman" w:hint="eastAsia"/>
              </w:rPr>
              <w:t>课程线上资源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_Toc5216 \h </w:instrText>
            </w:r>
            <w:r>
              <w:fldChar w:fldCharType="separate"/>
            </w:r>
            <w:r w:rsidR="00127249">
              <w:t>27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4381" w:history="1">
            <w:r w:rsidR="00127249">
              <w:rPr>
                <w:rFonts w:ascii="宋体" w:eastAsia="宋体" w:hAnsi="宋体" w:cs="Times New Roman"/>
              </w:rPr>
              <w:t>4</w:t>
            </w:r>
            <w:r w:rsidR="00127249">
              <w:rPr>
                <w:rFonts w:ascii="宋体" w:eastAsia="宋体" w:hAnsi="宋体" w:cs="Times New Roman" w:hint="eastAsia"/>
              </w:rPr>
              <w:t>.完成</w:t>
            </w:r>
            <w:r w:rsidR="00127249">
              <w:rPr>
                <w:rFonts w:ascii="宋体" w:eastAsia="宋体" w:hAnsi="宋体" w:cs="Times New Roman"/>
              </w:rPr>
              <w:t>线上作业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_Toc4381 \h </w:instrText>
            </w:r>
            <w:r>
              <w:fldChar w:fldCharType="separate"/>
            </w:r>
            <w:r w:rsidR="00127249">
              <w:t>29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2749" w:history="1">
            <w:r w:rsidR="00127249">
              <w:rPr>
                <w:rFonts w:ascii="宋体" w:eastAsia="宋体" w:hAnsi="宋体" w:cs="Times New Roman"/>
              </w:rPr>
              <w:t>5</w:t>
            </w:r>
            <w:r w:rsidR="00127249">
              <w:rPr>
                <w:rFonts w:ascii="宋体" w:eastAsia="宋体" w:hAnsi="宋体" w:cs="Times New Roman" w:hint="eastAsia"/>
              </w:rPr>
              <w:t>.参与</w:t>
            </w:r>
            <w:r w:rsidR="00127249">
              <w:rPr>
                <w:rFonts w:ascii="宋体" w:eastAsia="宋体" w:hAnsi="宋体" w:cs="Times New Roman"/>
              </w:rPr>
              <w:t>课堂教学互动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_Toc2749 \h </w:instrText>
            </w:r>
            <w:r>
              <w:fldChar w:fldCharType="separate"/>
            </w:r>
            <w:r w:rsidR="00127249">
              <w:t>31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4488" w:history="1">
            <w:r w:rsidR="00127249">
              <w:rPr>
                <w:rFonts w:ascii="宋体" w:eastAsia="宋体" w:hAnsi="宋体" w:cs="Times New Roman"/>
              </w:rPr>
              <w:t>6</w:t>
            </w:r>
            <w:r w:rsidR="00127249">
              <w:rPr>
                <w:rFonts w:ascii="宋体" w:eastAsia="宋体" w:hAnsi="宋体" w:cs="Times New Roman" w:hint="eastAsia"/>
              </w:rPr>
              <w:t>.完成</w:t>
            </w:r>
            <w:r w:rsidR="00127249">
              <w:rPr>
                <w:rFonts w:ascii="宋体" w:eastAsia="宋体" w:hAnsi="宋体" w:cs="Times New Roman"/>
              </w:rPr>
              <w:t>课程</w:t>
            </w:r>
            <w:r w:rsidR="00127249">
              <w:rPr>
                <w:rFonts w:ascii="宋体" w:eastAsia="宋体" w:hAnsi="宋体" w:cs="Times New Roman" w:hint="eastAsia"/>
              </w:rPr>
              <w:t>线上</w:t>
            </w:r>
            <w:r w:rsidR="00127249">
              <w:rPr>
                <w:rFonts w:ascii="宋体" w:eastAsia="宋体" w:hAnsi="宋体" w:cs="Times New Roman"/>
              </w:rPr>
              <w:t>考试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_Toc4488 \h </w:instrText>
            </w:r>
            <w:r>
              <w:fldChar w:fldCharType="separate"/>
            </w:r>
            <w:r w:rsidR="00127249">
              <w:t>32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6293" w:history="1">
            <w:r w:rsidR="00127249">
              <w:rPr>
                <w:rFonts w:ascii="宋体" w:eastAsia="宋体" w:hAnsi="宋体" w:cs="Times New Roman"/>
              </w:rPr>
              <w:t>7</w:t>
            </w:r>
            <w:r w:rsidR="00127249">
              <w:rPr>
                <w:rFonts w:ascii="宋体" w:eastAsia="宋体" w:hAnsi="宋体" w:cs="Times New Roman" w:hint="eastAsia"/>
              </w:rPr>
              <w:t>.课程管理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_Toc6293 \h </w:instrText>
            </w:r>
            <w:r>
              <w:fldChar w:fldCharType="separate"/>
            </w:r>
            <w:r w:rsidR="00127249">
              <w:t>34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3535" w:history="1">
            <w:r w:rsidR="00127249">
              <w:rPr>
                <w:rFonts w:ascii="宋体" w:eastAsia="宋体" w:hAnsi="宋体" w:cs="Times New Roman" w:hint="eastAsia"/>
              </w:rPr>
              <w:t>8.知识图谱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_Toc3535 \h </w:instrText>
            </w:r>
            <w:r>
              <w:fldChar w:fldCharType="separate"/>
            </w:r>
            <w:r w:rsidR="00127249">
              <w:t>35</w:t>
            </w:r>
            <w:r>
              <w:fldChar w:fldCharType="end"/>
            </w:r>
          </w:hyperlink>
        </w:p>
        <w:p w:rsidR="002F4E25" w:rsidRDefault="00050675">
          <w:pPr>
            <w:pStyle w:val="30"/>
            <w:tabs>
              <w:tab w:val="clear" w:pos="8290"/>
              <w:tab w:val="right" w:leader="dot" w:pos="8300"/>
            </w:tabs>
            <w:spacing w:line="288" w:lineRule="auto"/>
          </w:pPr>
          <w:hyperlink w:anchor="_Toc14573" w:history="1">
            <w:r w:rsidR="00127249">
              <w:rPr>
                <w:rFonts w:ascii="宋体" w:eastAsia="宋体" w:hAnsi="宋体" w:cs="Times New Roman" w:hint="eastAsia"/>
              </w:rPr>
              <w:t>8.AI助教</w:t>
            </w:r>
            <w:r w:rsidR="00127249">
              <w:tab/>
            </w:r>
            <w:r>
              <w:fldChar w:fldCharType="begin"/>
            </w:r>
            <w:r w:rsidR="00127249">
              <w:instrText xml:space="preserve"> PAGEREF _Toc14573 \h </w:instrText>
            </w:r>
            <w:r>
              <w:fldChar w:fldCharType="separate"/>
            </w:r>
            <w:r w:rsidR="00127249">
              <w:t>35</w:t>
            </w:r>
            <w:r>
              <w:fldChar w:fldCharType="end"/>
            </w:r>
          </w:hyperlink>
        </w:p>
        <w:p w:rsidR="002F4E25" w:rsidRDefault="00050675">
          <w:pPr>
            <w:spacing w:line="288" w:lineRule="auto"/>
          </w:pPr>
          <w:r>
            <w:fldChar w:fldCharType="end"/>
          </w:r>
        </w:p>
      </w:sdtContent>
    </w:sdt>
    <w:p w:rsidR="002F4E25" w:rsidRDefault="00050675">
      <w:pPr>
        <w:rPr>
          <w:rFonts w:asciiTheme="minorEastAsia" w:hAnsiTheme="minorEastAsia"/>
          <w:bCs/>
          <w:caps/>
          <w:sz w:val="30"/>
          <w:szCs w:val="30"/>
        </w:rPr>
      </w:pPr>
      <w:r w:rsidRPr="00050675">
        <w:rPr>
          <w:sz w:val="30"/>
          <w:szCs w:val="30"/>
        </w:rPr>
        <w:fldChar w:fldCharType="begin"/>
      </w:r>
      <w:r w:rsidR="00127249">
        <w:rPr>
          <w:sz w:val="30"/>
          <w:szCs w:val="30"/>
        </w:rPr>
        <w:instrText xml:space="preserve"> TOC \o "1-3" \h \z \u </w:instrText>
      </w:r>
      <w:r w:rsidRPr="00050675">
        <w:rPr>
          <w:sz w:val="30"/>
          <w:szCs w:val="30"/>
        </w:rPr>
        <w:fldChar w:fldCharType="separate"/>
      </w:r>
    </w:p>
    <w:p w:rsidR="002F4E25" w:rsidRDefault="00050675">
      <w:pPr>
        <w:jc w:val="center"/>
        <w:rPr>
          <w:rFonts w:asciiTheme="minorEastAsia" w:hAnsiTheme="minorEastAsia"/>
          <w:sz w:val="30"/>
          <w:szCs w:val="30"/>
        </w:rPr>
        <w:sectPr w:rsidR="002F4E25"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Theme="minorEastAsia" w:hAnsiTheme="minorEastAsia"/>
          <w:bCs/>
          <w:caps/>
          <w:sz w:val="30"/>
          <w:szCs w:val="30"/>
        </w:rPr>
        <w:fldChar w:fldCharType="end"/>
      </w:r>
    </w:p>
    <w:p w:rsidR="002F4E25" w:rsidRDefault="00127249">
      <w:pPr>
        <w:pStyle w:val="ac"/>
        <w:keepLines/>
        <w:rPr>
          <w:sz w:val="44"/>
        </w:rPr>
      </w:pPr>
      <w:bookmarkStart w:id="0" w:name="_Toc31480605"/>
      <w:bookmarkStart w:id="1" w:name="_Toc11676"/>
      <w:bookmarkStart w:id="2" w:name="_Toc31480738"/>
      <w:bookmarkStart w:id="3" w:name="_Toc30564"/>
      <w:bookmarkStart w:id="4" w:name="_Toc31388792"/>
      <w:bookmarkStart w:id="5" w:name="_Toc1051"/>
      <w:r>
        <w:rPr>
          <w:rFonts w:hint="eastAsia"/>
          <w:sz w:val="44"/>
        </w:rPr>
        <w:t>第一部分</w:t>
      </w:r>
      <w:r>
        <w:rPr>
          <w:rFonts w:hint="eastAsia"/>
          <w:sz w:val="44"/>
        </w:rPr>
        <w:t xml:space="preserve"> PC</w:t>
      </w:r>
      <w:r>
        <w:rPr>
          <w:rFonts w:hint="eastAsia"/>
          <w:sz w:val="44"/>
        </w:rPr>
        <w:t>端操作指南</w:t>
      </w:r>
      <w:bookmarkEnd w:id="0"/>
      <w:bookmarkEnd w:id="1"/>
      <w:bookmarkEnd w:id="2"/>
      <w:bookmarkEnd w:id="3"/>
      <w:bookmarkEnd w:id="4"/>
    </w:p>
    <w:p w:rsidR="002F4E25" w:rsidRDefault="00127249" w:rsidP="00FB3C6B">
      <w:pPr>
        <w:pStyle w:val="1"/>
        <w:spacing w:beforeLines="50" w:afterLines="50"/>
        <w:rPr>
          <w:rFonts w:ascii="宋体" w:eastAsia="宋体" w:hAnsi="宋体" w:cs="Times New Roman"/>
          <w:b/>
          <w:sz w:val="32"/>
          <w:szCs w:val="44"/>
        </w:rPr>
      </w:pPr>
      <w:bookmarkStart w:id="6" w:name="_Toc22731"/>
      <w:r>
        <w:rPr>
          <w:rFonts w:ascii="宋体" w:eastAsia="宋体" w:hAnsi="宋体" w:cs="Times New Roman" w:hint="eastAsia"/>
          <w:b/>
          <w:sz w:val="32"/>
          <w:szCs w:val="44"/>
        </w:rPr>
        <w:t>一、用户登录</w:t>
      </w:r>
      <w:bookmarkEnd w:id="5"/>
      <w:bookmarkEnd w:id="6"/>
    </w:p>
    <w:p w:rsidR="002F4E25" w:rsidRDefault="00127249">
      <w:pPr>
        <w:adjustRightInd w:val="0"/>
        <w:snapToGrid w:val="0"/>
        <w:ind w:firstLineChars="200" w:firstLine="420"/>
        <w:jc w:val="left"/>
        <w:rPr>
          <w:rFonts w:ascii="宋体" w:eastAsia="宋体" w:hAnsi="宋体" w:cs="Times New Roman"/>
          <w:sz w:val="21"/>
        </w:rPr>
      </w:pPr>
      <w:r>
        <w:rPr>
          <w:rFonts w:ascii="宋体" w:eastAsia="宋体" w:hAnsi="宋体" w:cs="Times New Roman" w:hint="eastAsia"/>
          <w:sz w:val="21"/>
        </w:rPr>
        <w:t>在浏览器输入网址</w:t>
      </w:r>
      <w:r w:rsidR="00484A16" w:rsidRPr="00484A16">
        <w:rPr>
          <w:rFonts w:ascii="宋体" w:eastAsia="宋体" w:hAnsi="宋体" w:cs="Times New Roman"/>
          <w:sz w:val="21"/>
        </w:rPr>
        <w:t>https://hdu.fanya.chaoxing.com/portal</w:t>
      </w:r>
      <w:r>
        <w:rPr>
          <w:rFonts w:ascii="宋体" w:eastAsia="宋体" w:hAnsi="宋体" w:cs="Times New Roman" w:hint="eastAsia"/>
          <w:sz w:val="21"/>
        </w:rPr>
        <w:t>，登录系统。</w:t>
      </w:r>
    </w:p>
    <w:p w:rsidR="002F4E25" w:rsidRDefault="00127249" w:rsidP="00FB3C6B">
      <w:pPr>
        <w:pStyle w:val="1"/>
        <w:spacing w:beforeLines="50" w:afterLines="50"/>
        <w:rPr>
          <w:rFonts w:ascii="宋体" w:eastAsia="宋体" w:hAnsi="宋体" w:cs="Times New Roman"/>
          <w:b/>
          <w:sz w:val="32"/>
          <w:szCs w:val="44"/>
        </w:rPr>
      </w:pPr>
      <w:bookmarkStart w:id="7" w:name="_Toc22220"/>
      <w:bookmarkStart w:id="8" w:name="_Toc11820"/>
      <w:bookmarkStart w:id="9" w:name="_Toc22822"/>
      <w:r>
        <w:rPr>
          <w:rFonts w:ascii="宋体" w:eastAsia="宋体" w:hAnsi="宋体" w:cs="Times New Roman" w:hint="eastAsia"/>
          <w:b/>
          <w:sz w:val="32"/>
          <w:szCs w:val="44"/>
        </w:rPr>
        <w:t>二、学习空间</w:t>
      </w:r>
      <w:bookmarkEnd w:id="7"/>
      <w:bookmarkEnd w:id="8"/>
      <w:bookmarkEnd w:id="9"/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系统登录成功后，点击“个人空间”，页面跳转到当前学期课程的主页，点击课程进入</w:t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A</w:t>
      </w:r>
      <w:r>
        <w:rPr>
          <w:rFonts w:ascii="宋体" w:eastAsia="宋体" w:hAnsi="宋体" w:cs="Times New Roman"/>
        </w:rPr>
        <w:t>.</w:t>
      </w:r>
      <w:r>
        <w:rPr>
          <w:rFonts w:ascii="宋体" w:eastAsia="宋体" w:hAnsi="宋体" w:cs="Times New Roman" w:hint="eastAsia"/>
        </w:rPr>
        <w:t>左侧为课程、收件箱、收藏、云盘等，学生可自由设置</w:t>
      </w:r>
      <w:r>
        <w:rPr>
          <w:rFonts w:ascii="宋体" w:eastAsia="宋体" w:hAnsi="宋体" w:cs="Times New Roman"/>
        </w:rPr>
        <w:t>个人信息</w:t>
      </w:r>
      <w:r>
        <w:rPr>
          <w:rFonts w:ascii="宋体" w:eastAsia="宋体" w:hAnsi="宋体" w:cs="Times New Roman" w:hint="eastAsia"/>
        </w:rPr>
        <w:t>、</w:t>
      </w:r>
      <w:r>
        <w:rPr>
          <w:rFonts w:ascii="宋体" w:eastAsia="宋体" w:hAnsi="宋体" w:cs="Times New Roman"/>
        </w:rPr>
        <w:t>管理应用。</w:t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B</w:t>
      </w:r>
      <w:r>
        <w:rPr>
          <w:rFonts w:ascii="宋体" w:eastAsia="宋体" w:hAnsi="宋体" w:cs="Times New Roman"/>
        </w:rPr>
        <w:t>.当前显示内容即为左侧</w:t>
      </w:r>
      <w:r>
        <w:rPr>
          <w:rFonts w:ascii="宋体" w:eastAsia="宋体" w:hAnsi="宋体" w:cs="Times New Roman" w:hint="eastAsia"/>
        </w:rPr>
        <w:t>“课程”栏目内容</w:t>
      </w:r>
      <w:r>
        <w:rPr>
          <w:rFonts w:ascii="宋体" w:eastAsia="宋体" w:hAnsi="宋体" w:cs="Times New Roman"/>
        </w:rPr>
        <w:t>。</w:t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  <w:sz w:val="21"/>
        </w:rPr>
      </w:pPr>
      <w:r>
        <w:rPr>
          <w:rFonts w:ascii="宋体" w:eastAsia="宋体" w:hAnsi="宋体" w:cs="Times New Roman" w:hint="eastAsia"/>
        </w:rPr>
        <w:t>C</w:t>
      </w:r>
      <w:r>
        <w:rPr>
          <w:rFonts w:ascii="宋体" w:eastAsia="宋体" w:hAnsi="宋体" w:cs="Times New Roman"/>
        </w:rPr>
        <w:t>.</w:t>
      </w:r>
      <w:r>
        <w:rPr>
          <w:rFonts w:ascii="宋体" w:eastAsia="宋体" w:hAnsi="宋体" w:cs="Times New Roman" w:hint="eastAsia"/>
        </w:rPr>
        <w:t>点击右侧课程图标，即可进入课程空间进行学习。</w:t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/>
        </w:rPr>
        <w:t>课程空间</w:t>
      </w:r>
      <w:r>
        <w:rPr>
          <w:rFonts w:ascii="宋体" w:eastAsia="宋体" w:hAnsi="宋体" w:cs="Times New Roman" w:hint="eastAsia"/>
        </w:rPr>
        <w:t>中</w:t>
      </w:r>
      <w:r>
        <w:rPr>
          <w:rFonts w:ascii="宋体" w:eastAsia="宋体" w:hAnsi="宋体" w:cs="Times New Roman"/>
        </w:rPr>
        <w:t>还</w:t>
      </w:r>
      <w:r>
        <w:rPr>
          <w:rFonts w:ascii="宋体" w:eastAsia="宋体" w:hAnsi="宋体" w:cs="Times New Roman" w:hint="eastAsia"/>
        </w:rPr>
        <w:t>包括了任务、章节、资料、通知、</w:t>
      </w:r>
      <w:r>
        <w:rPr>
          <w:rFonts w:ascii="宋体" w:eastAsia="宋体" w:hAnsi="宋体" w:cs="Times New Roman"/>
        </w:rPr>
        <w:t>考试和讨论、</w:t>
      </w:r>
      <w:r>
        <w:rPr>
          <w:rFonts w:ascii="宋体" w:eastAsia="宋体" w:hAnsi="宋体" w:cs="Times New Roman" w:hint="eastAsia"/>
        </w:rPr>
        <w:t>错题集</w:t>
      </w:r>
      <w:r>
        <w:rPr>
          <w:rFonts w:ascii="宋体" w:eastAsia="宋体" w:hAnsi="宋体" w:cs="Times New Roman"/>
        </w:rPr>
        <w:t>等</w:t>
      </w:r>
      <w:r>
        <w:rPr>
          <w:rFonts w:ascii="宋体" w:eastAsia="宋体" w:hAnsi="宋体" w:cs="Times New Roman" w:hint="eastAsia"/>
        </w:rPr>
        <w:t>功能</w:t>
      </w:r>
      <w:r>
        <w:rPr>
          <w:rFonts w:ascii="宋体" w:eastAsia="宋体" w:hAnsi="宋体" w:cs="Times New Roman"/>
        </w:rPr>
        <w:t>。</w:t>
      </w:r>
      <w:r>
        <w:rPr>
          <w:rFonts w:ascii="宋体" w:eastAsia="宋体" w:hAnsi="宋体" w:cs="Times New Roman" w:hint="eastAsia"/>
        </w:rPr>
        <w:t>在界面左</w:t>
      </w:r>
      <w:r>
        <w:rPr>
          <w:rFonts w:ascii="宋体" w:eastAsia="宋体" w:hAnsi="宋体" w:cs="Times New Roman"/>
        </w:rPr>
        <w:t>侧</w:t>
      </w:r>
      <w:r>
        <w:rPr>
          <w:rFonts w:ascii="宋体" w:eastAsia="宋体" w:hAnsi="宋体" w:cs="Times New Roman" w:hint="eastAsia"/>
        </w:rPr>
        <w:t>，</w:t>
      </w:r>
      <w:r>
        <w:rPr>
          <w:rFonts w:ascii="宋体" w:eastAsia="宋体" w:hAnsi="宋体" w:cs="Times New Roman"/>
        </w:rPr>
        <w:t>同学们可以发起并参</w:t>
      </w:r>
      <w:r>
        <w:rPr>
          <w:rFonts w:ascii="宋体" w:eastAsia="宋体" w:hAnsi="宋体" w:cs="Times New Roman" w:hint="eastAsia"/>
        </w:rPr>
        <w:t>与</w:t>
      </w:r>
      <w:r>
        <w:rPr>
          <w:rFonts w:ascii="宋体" w:eastAsia="宋体" w:hAnsi="宋体" w:cs="Times New Roman"/>
        </w:rPr>
        <w:t>讨论，</w:t>
      </w:r>
      <w:r>
        <w:rPr>
          <w:rFonts w:ascii="宋体" w:eastAsia="宋体" w:hAnsi="宋体" w:cs="Times New Roman" w:hint="eastAsia"/>
        </w:rPr>
        <w:t>查看通知等，下面</w:t>
      </w:r>
      <w:r>
        <w:rPr>
          <w:rFonts w:ascii="宋体" w:eastAsia="宋体" w:hAnsi="宋体" w:cs="Times New Roman"/>
        </w:rPr>
        <w:t>分别</w:t>
      </w:r>
      <w:r>
        <w:rPr>
          <w:rFonts w:ascii="宋体" w:eastAsia="宋体" w:hAnsi="宋体" w:cs="Times New Roman" w:hint="eastAsia"/>
        </w:rPr>
        <w:t>进行</w:t>
      </w:r>
      <w:r>
        <w:rPr>
          <w:rFonts w:ascii="宋体" w:eastAsia="宋体" w:hAnsi="宋体" w:cs="Times New Roman"/>
        </w:rPr>
        <w:t>介绍。</w:t>
      </w:r>
    </w:p>
    <w:p w:rsidR="002F4E25" w:rsidRDefault="00127249">
      <w:pPr>
        <w:jc w:val="center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5264150" cy="2751455"/>
            <wp:effectExtent l="19050" t="19050" r="12700" b="1079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145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10" w:name="_Toc20171"/>
      <w:bookmarkStart w:id="11" w:name="_Toc20239"/>
      <w:bookmarkStart w:id="12" w:name="_Toc12152"/>
      <w:r>
        <w:rPr>
          <w:rFonts w:ascii="宋体" w:eastAsia="宋体" w:hAnsi="宋体" w:cs="Times New Roman"/>
          <w:b/>
          <w:sz w:val="28"/>
          <w:szCs w:val="32"/>
        </w:rPr>
        <w:t>1</w:t>
      </w:r>
      <w:r>
        <w:rPr>
          <w:rFonts w:ascii="宋体" w:eastAsia="宋体" w:hAnsi="宋体" w:cs="Times New Roman" w:hint="eastAsia"/>
          <w:b/>
          <w:sz w:val="28"/>
          <w:szCs w:val="32"/>
        </w:rPr>
        <w:t>.参与讨论</w:t>
      </w:r>
      <w:bookmarkEnd w:id="10"/>
      <w:bookmarkEnd w:id="11"/>
      <w:bookmarkEnd w:id="12"/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在学习页面的左侧可以发起讨论，查看、回复该课程本班内所有老师、同学的讨论。在“新建话题”框中输入话题标题，在下面的话题框中输入话题详细内容，可根据需要添加图片和附件，填写讨论的标题、内容，可以选择讨论的章节范围，点击发布。即完成发起讨论的操作。</w:t>
      </w:r>
    </w:p>
    <w:p w:rsidR="002F4E25" w:rsidRDefault="00127249">
      <w:pPr>
        <w:jc w:val="center"/>
      </w:pPr>
      <w:r>
        <w:rPr>
          <w:noProof/>
        </w:rPr>
        <w:drawing>
          <wp:inline distT="0" distB="0" distL="114300" distR="114300">
            <wp:extent cx="5269865" cy="2833370"/>
            <wp:effectExtent l="19050" t="19050" r="26035" b="241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33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jc w:val="center"/>
      </w:pPr>
      <w:r>
        <w:rPr>
          <w:noProof/>
        </w:rPr>
        <w:drawing>
          <wp:inline distT="0" distB="0" distL="114300" distR="114300">
            <wp:extent cx="5266055" cy="2926715"/>
            <wp:effectExtent l="19050" t="19050" r="10795" b="260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267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13" w:name="_Toc25771"/>
      <w:bookmarkStart w:id="14" w:name="_Toc9466"/>
      <w:bookmarkStart w:id="15" w:name="_Toc6738"/>
      <w:r>
        <w:rPr>
          <w:rFonts w:ascii="宋体" w:eastAsia="宋体" w:hAnsi="宋体" w:cs="Times New Roman" w:hint="eastAsia"/>
          <w:b/>
          <w:sz w:val="28"/>
          <w:szCs w:val="32"/>
        </w:rPr>
        <w:t>2.课程学习</w:t>
      </w:r>
      <w:bookmarkEnd w:id="13"/>
      <w:bookmarkEnd w:id="14"/>
      <w:bookmarkEnd w:id="15"/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A、点击章节</w:t>
      </w:r>
      <w:r>
        <w:rPr>
          <w:rFonts w:ascii="宋体" w:eastAsia="宋体" w:hAnsi="宋体" w:cs="Times New Roman"/>
        </w:rPr>
        <w:t>名称，即可进行</w:t>
      </w:r>
      <w:r>
        <w:rPr>
          <w:rFonts w:ascii="宋体" w:eastAsia="宋体" w:hAnsi="宋体" w:cs="Times New Roman" w:hint="eastAsia"/>
        </w:rPr>
        <w:t>课程学习，可以按照自己的学习进度进行课程的学习。图中章节目录前的黄色数字代表该章节中未完成的任务点数，若全部完成，黄变绿。还可以点击课程名称右侧“课程评价”对课程的知识量、趣味性、教师参与交流互动情况与课程设计情况进行评价。</w:t>
      </w:r>
    </w:p>
    <w:p w:rsidR="002F4E25" w:rsidRDefault="00127249">
      <w:pPr>
        <w:jc w:val="center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5257165" cy="2425065"/>
            <wp:effectExtent l="19050" t="19050" r="19685" b="1333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4250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B、进入课程学习后，学习页面如下图所示。左侧是</w:t>
      </w:r>
      <w:r>
        <w:rPr>
          <w:rFonts w:ascii="宋体" w:eastAsia="宋体" w:hAnsi="宋体" w:cs="Times New Roman"/>
        </w:rPr>
        <w:t>课程内容，右侧是章节目录，其中进度点显示为</w:t>
      </w:r>
      <w:r>
        <w:rPr>
          <w:rFonts w:ascii="宋体" w:eastAsia="宋体" w:hAnsi="宋体" w:cs="Times New Roman" w:hint="eastAsia"/>
        </w:rPr>
        <w:t>橙色并</w:t>
      </w:r>
      <w:r>
        <w:rPr>
          <w:rFonts w:ascii="宋体" w:eastAsia="宋体" w:hAnsi="宋体" w:cs="Times New Roman"/>
        </w:rPr>
        <w:t>带有数字提示，表示还有相应的任务点未完成，</w:t>
      </w:r>
      <w:r>
        <w:rPr>
          <w:rFonts w:ascii="宋体" w:eastAsia="宋体" w:hAnsi="宋体" w:cs="Times New Roman" w:hint="eastAsia"/>
        </w:rPr>
        <w:t>完成则</w:t>
      </w:r>
      <w:r>
        <w:rPr>
          <w:rFonts w:ascii="宋体" w:eastAsia="宋体" w:hAnsi="宋体" w:cs="Times New Roman"/>
        </w:rPr>
        <w:t>显示为绿色。</w:t>
      </w:r>
    </w:p>
    <w:p w:rsidR="002F4E25" w:rsidRDefault="00127249">
      <w:pPr>
        <w:jc w:val="center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5253355" cy="2579370"/>
            <wp:effectExtent l="19050" t="19050" r="23495" b="1143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5793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C、在学习过程中，</w:t>
      </w:r>
      <w:r>
        <w:rPr>
          <w:rFonts w:ascii="宋体" w:eastAsia="宋体" w:hAnsi="宋体" w:cs="Times New Roman"/>
        </w:rPr>
        <w:t>同学们</w:t>
      </w:r>
      <w:r>
        <w:rPr>
          <w:rFonts w:ascii="宋体" w:eastAsia="宋体" w:hAnsi="宋体" w:cs="Times New Roman" w:hint="eastAsia"/>
        </w:rPr>
        <w:t>可以随时与老师或者</w:t>
      </w:r>
      <w:r>
        <w:rPr>
          <w:rFonts w:ascii="宋体" w:eastAsia="宋体" w:hAnsi="宋体" w:cs="Times New Roman"/>
        </w:rPr>
        <w:t>其他同学</w:t>
      </w:r>
      <w:r>
        <w:rPr>
          <w:rFonts w:ascii="宋体" w:eastAsia="宋体" w:hAnsi="宋体" w:cs="Times New Roman" w:hint="eastAsia"/>
        </w:rPr>
        <w:t>进行讨论。</w:t>
      </w:r>
      <w:bookmarkStart w:id="16" w:name="_Toc366178264"/>
      <w:bookmarkStart w:id="17" w:name="_Toc366178363"/>
      <w:bookmarkStart w:id="18" w:name="_Toc366178314"/>
      <w:bookmarkStart w:id="19" w:name="_Toc366178111"/>
      <w:bookmarkStart w:id="20" w:name="_Toc366177148"/>
    </w:p>
    <w:p w:rsidR="002F4E25" w:rsidRDefault="00127249">
      <w:pPr>
        <w:adjustRightInd w:val="0"/>
        <w:snapToGrid w:val="0"/>
        <w:jc w:val="center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5263515" cy="2574925"/>
            <wp:effectExtent l="19050" t="19050" r="13335" b="1587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749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D、</w:t>
      </w:r>
      <w:r>
        <w:rPr>
          <w:rFonts w:ascii="宋体" w:eastAsia="宋体" w:hAnsi="宋体" w:cs="Times New Roman"/>
        </w:rPr>
        <w:t>同学</w:t>
      </w:r>
      <w:r>
        <w:rPr>
          <w:rFonts w:ascii="宋体" w:eastAsia="宋体" w:hAnsi="宋体" w:cs="Times New Roman" w:hint="eastAsia"/>
        </w:rPr>
        <w:t>可以随时添加自己的学习笔记，体会，心得，方便日后温习时查阅。</w:t>
      </w:r>
    </w:p>
    <w:p w:rsidR="002F4E25" w:rsidRDefault="00127249">
      <w:pPr>
        <w:jc w:val="center"/>
      </w:pPr>
      <w:r>
        <w:rPr>
          <w:noProof/>
        </w:rPr>
        <w:drawing>
          <wp:inline distT="0" distB="0" distL="114300" distR="114300">
            <wp:extent cx="5266055" cy="2595245"/>
            <wp:effectExtent l="19050" t="19050" r="10795" b="1460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952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21" w:name="_Toc13085"/>
      <w:bookmarkStart w:id="22" w:name="_Toc27517"/>
      <w:bookmarkStart w:id="23" w:name="_Toc15299"/>
      <w:bookmarkEnd w:id="16"/>
      <w:bookmarkEnd w:id="17"/>
      <w:bookmarkEnd w:id="18"/>
      <w:bookmarkEnd w:id="19"/>
      <w:bookmarkEnd w:id="20"/>
      <w:r>
        <w:rPr>
          <w:rFonts w:ascii="宋体" w:eastAsia="宋体" w:hAnsi="宋体" w:cs="Times New Roman" w:hint="eastAsia"/>
          <w:b/>
          <w:sz w:val="28"/>
          <w:szCs w:val="32"/>
        </w:rPr>
        <w:t>3.进度</w:t>
      </w:r>
      <w:bookmarkEnd w:id="21"/>
      <w:bookmarkEnd w:id="22"/>
      <w:bookmarkEnd w:id="23"/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在</w:t>
      </w:r>
      <w:r>
        <w:rPr>
          <w:rFonts w:ascii="宋体" w:eastAsia="宋体" w:hAnsi="宋体" w:cs="Times New Roman"/>
        </w:rPr>
        <w:t>右上角导航栏中</w:t>
      </w:r>
      <w:r>
        <w:rPr>
          <w:rFonts w:ascii="宋体" w:eastAsia="宋体" w:hAnsi="宋体" w:cs="Times New Roman" w:hint="eastAsia"/>
        </w:rPr>
        <w:t>点击“进度”</w:t>
      </w:r>
      <w:r>
        <w:rPr>
          <w:rFonts w:ascii="宋体" w:eastAsia="宋体" w:hAnsi="宋体" w:cs="Times New Roman"/>
        </w:rPr>
        <w:t>即可进入课程进度界面</w:t>
      </w:r>
      <w:r>
        <w:rPr>
          <w:rFonts w:ascii="宋体" w:eastAsia="宋体" w:hAnsi="宋体" w:cs="Times New Roman" w:hint="eastAsia"/>
        </w:rPr>
        <w:t>，在此可查看本课程</w:t>
      </w:r>
      <w:r>
        <w:rPr>
          <w:rFonts w:ascii="宋体" w:eastAsia="宋体" w:hAnsi="宋体" w:cs="Times New Roman"/>
        </w:rPr>
        <w:t>的考核办法及其权重，</w:t>
      </w:r>
      <w:r>
        <w:rPr>
          <w:rFonts w:ascii="宋体" w:eastAsia="宋体" w:hAnsi="宋体" w:cs="Times New Roman" w:hint="eastAsia"/>
        </w:rPr>
        <w:t>自己的学习进度及课程考核情况。</w:t>
      </w:r>
    </w:p>
    <w:p w:rsidR="002F4E25" w:rsidRDefault="00127249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114300" distR="114300">
            <wp:extent cx="4871720" cy="2295525"/>
            <wp:effectExtent l="19050" t="19050" r="24130" b="28575"/>
            <wp:docPr id="40" name="图片 40" descr="715d38ac1b8b5e4298a7201fe0ff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715d38ac1b8b5e4298a7201fe0ff78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22955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pStyle w:val="21"/>
        <w:ind w:leftChars="0" w:left="0" w:firstLineChars="0" w:firstLine="0"/>
        <w:jc w:val="center"/>
      </w:pPr>
      <w:r>
        <w:rPr>
          <w:rFonts w:hint="eastAsia"/>
          <w:noProof/>
        </w:rPr>
        <w:drawing>
          <wp:inline distT="0" distB="0" distL="114300" distR="114300">
            <wp:extent cx="4895850" cy="3350260"/>
            <wp:effectExtent l="19050" t="19050" r="19050" b="21590"/>
            <wp:docPr id="41" name="图片 41" descr="dd3674237b7fa5321257e166e2db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dd3674237b7fa5321257e166e2db0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35026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24" w:name="_Toc28467"/>
      <w:bookmarkStart w:id="25" w:name="_Toc14998"/>
      <w:bookmarkStart w:id="26" w:name="_Toc10545"/>
      <w:r>
        <w:rPr>
          <w:rFonts w:ascii="宋体" w:eastAsia="宋体" w:hAnsi="宋体" w:cs="Times New Roman" w:hint="eastAsia"/>
          <w:b/>
          <w:sz w:val="28"/>
          <w:szCs w:val="32"/>
        </w:rPr>
        <w:t>4.资料</w:t>
      </w:r>
      <w:bookmarkEnd w:id="24"/>
      <w:bookmarkEnd w:id="25"/>
      <w:bookmarkEnd w:id="26"/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cs="Times New Roman" w:hint="eastAsia"/>
        </w:rPr>
        <w:t>在左侧导航栏中点击“资料”进入资料界面，可查看教师端推送过来的学习资料、教材教参、推荐视频。</w:t>
      </w:r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27" w:name="_Toc21738"/>
      <w:bookmarkStart w:id="28" w:name="_Toc26952"/>
      <w:bookmarkStart w:id="29" w:name="_Toc14088"/>
      <w:r>
        <w:rPr>
          <w:rFonts w:ascii="宋体" w:eastAsia="宋体" w:hAnsi="宋体" w:cs="Times New Roman" w:hint="eastAsia"/>
          <w:b/>
          <w:sz w:val="28"/>
          <w:szCs w:val="32"/>
        </w:rPr>
        <w:t>5.作业</w:t>
      </w:r>
      <w:bookmarkEnd w:id="27"/>
      <w:bookmarkEnd w:id="28"/>
      <w:bookmarkEnd w:id="29"/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在课程空间内，点击左侧导航栏“作业”，进入作业页面后显示我的作业，点击作业即可做作业。</w:t>
      </w:r>
    </w:p>
    <w:p w:rsidR="002F4E25" w:rsidRDefault="00127249">
      <w:pPr>
        <w:jc w:val="center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5262880" cy="1714500"/>
            <wp:effectExtent l="19050" t="19050" r="13970" b="1905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rcRect b="1820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1450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）我的</w:t>
      </w:r>
      <w:r>
        <w:rPr>
          <w:b/>
          <w:bCs/>
        </w:rPr>
        <w:t>作业</w:t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进入做作业的页面，根据老师布置的作业完成相关问题，作业完成后点击提交，等待老师批阅。</w:t>
      </w:r>
    </w:p>
    <w:p w:rsidR="002F4E25" w:rsidRDefault="00127249">
      <w:pPr>
        <w:widowControl/>
        <w:contextualSpacing/>
        <w:jc w:val="center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5265420" cy="1802765"/>
            <wp:effectExtent l="19050" t="19050" r="11430" b="26035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027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）生生</w:t>
      </w:r>
      <w:r>
        <w:rPr>
          <w:b/>
          <w:bCs/>
        </w:rPr>
        <w:t>互评</w:t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  <w:sz w:val="21"/>
        </w:rPr>
      </w:pPr>
      <w:r>
        <w:rPr>
          <w:rFonts w:ascii="宋体" w:eastAsia="宋体" w:hAnsi="宋体" w:cs="Times New Roman" w:hint="eastAsia"/>
        </w:rPr>
        <w:t>如果老师在布置作业时设置了生生互评的功能，学生可以对其他同学提交的作业进行评价。在作业界面点击待批作业，可以对其他同学提交的作业进行批阅。</w:t>
      </w:r>
    </w:p>
    <w:p w:rsidR="002F4E25" w:rsidRDefault="00127249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114300" distR="114300">
            <wp:extent cx="5163185" cy="2028825"/>
            <wp:effectExtent l="19050" t="19050" r="18415" b="28575"/>
            <wp:docPr id="42" name="图片 42" descr="e72366f1ab943c5c99bbc0f0304c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e72366f1ab943c5c99bbc0f0304ce77"/>
                    <pic:cNvPicPr>
                      <a:picLocks noChangeAspect="1"/>
                    </pic:cNvPicPr>
                  </pic:nvPicPr>
                  <pic:blipFill>
                    <a:blip r:embed="rId22"/>
                    <a:srcRect b="23148"/>
                    <a:stretch>
                      <a:fillRect/>
                    </a:stretch>
                  </pic:blipFill>
                  <pic:spPr>
                    <a:xfrm>
                      <a:off x="0" y="0"/>
                      <a:ext cx="5171005" cy="2031898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30" w:name="_Toc2203"/>
      <w:bookmarkStart w:id="31" w:name="_Toc27334"/>
      <w:bookmarkStart w:id="32" w:name="_Toc6181"/>
      <w:r>
        <w:rPr>
          <w:rFonts w:ascii="宋体" w:eastAsia="宋体" w:hAnsi="宋体" w:cs="Times New Roman" w:hint="eastAsia"/>
          <w:b/>
          <w:sz w:val="28"/>
          <w:szCs w:val="32"/>
        </w:rPr>
        <w:t>6.考试</w:t>
      </w:r>
      <w:bookmarkEnd w:id="30"/>
      <w:bookmarkEnd w:id="31"/>
      <w:bookmarkEnd w:id="32"/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在课程空间内，点击导航栏的考试，进入考试界面，如图所示：</w:t>
      </w:r>
    </w:p>
    <w:p w:rsidR="002F4E25" w:rsidRDefault="00127249">
      <w:pPr>
        <w:adjustRightInd w:val="0"/>
        <w:snapToGrid w:val="0"/>
        <w:jc w:val="center"/>
        <w:rPr>
          <w:rFonts w:ascii="宋体" w:eastAsia="宋体" w:hAnsi="宋体" w:cs="Times New Roman"/>
          <w:sz w:val="21"/>
        </w:rPr>
      </w:pPr>
      <w:r>
        <w:rPr>
          <w:noProof/>
        </w:rPr>
        <w:drawing>
          <wp:inline distT="0" distB="0" distL="114300" distR="114300">
            <wp:extent cx="5269865" cy="1809750"/>
            <wp:effectExtent l="19050" t="19050" r="26035" b="19050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rcRect b="1710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0975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1）我的考试显示的是已完成的考试和未进行的考试，有效考试时间由老师设置。</w:t>
      </w:r>
    </w:p>
    <w:p w:rsidR="002F4E25" w:rsidRDefault="00127249">
      <w:pPr>
        <w:widowControl/>
        <w:contextualSpacing/>
        <w:jc w:val="center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5265420" cy="2114550"/>
            <wp:effectExtent l="19050" t="19050" r="11430" b="1905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rcRect b="2450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1455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2）进入考试，界面如图所示，由老师设置考试时长以及考试题型。</w:t>
      </w:r>
    </w:p>
    <w:p w:rsidR="002F4E25" w:rsidRDefault="00127249">
      <w:pPr>
        <w:adjustRightInd w:val="0"/>
        <w:snapToGrid w:val="0"/>
        <w:jc w:val="center"/>
        <w:rPr>
          <w:rFonts w:ascii="宋体" w:eastAsia="宋体" w:hAnsi="宋体" w:cs="Times New Roman"/>
          <w:sz w:val="21"/>
        </w:rPr>
      </w:pPr>
      <w:r>
        <w:rPr>
          <w:noProof/>
        </w:rPr>
        <w:drawing>
          <wp:inline distT="0" distB="0" distL="114300" distR="114300">
            <wp:extent cx="4804410" cy="2969895"/>
            <wp:effectExtent l="19050" t="19050" r="15240" b="2095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9698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3）考试完成，老师批阅试卷后，学生可以查看自己的考试成绩。</w:t>
      </w:r>
    </w:p>
    <w:p w:rsidR="002F4E25" w:rsidRDefault="00127249">
      <w:pPr>
        <w:widowControl/>
        <w:contextualSpacing/>
        <w:jc w:val="center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5260340" cy="1234440"/>
            <wp:effectExtent l="19050" t="19050" r="16510" b="22860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2344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4）点击查看后界面如下</w:t>
      </w:r>
    </w:p>
    <w:p w:rsidR="002F4E25" w:rsidRDefault="00127249">
      <w:pPr>
        <w:widowControl/>
        <w:contextualSpacing/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>
            <wp:extent cx="5257800" cy="3695700"/>
            <wp:effectExtent l="19050" t="19050" r="19050" b="1905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5199" cy="3728979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33" w:name="_Toc27269"/>
      <w:bookmarkStart w:id="34" w:name="_Toc20550"/>
      <w:bookmarkStart w:id="35" w:name="_Toc29390"/>
      <w:r>
        <w:rPr>
          <w:rFonts w:ascii="宋体" w:eastAsia="宋体" w:hAnsi="宋体" w:cs="Times New Roman" w:hint="eastAsia"/>
          <w:b/>
          <w:sz w:val="28"/>
          <w:szCs w:val="32"/>
        </w:rPr>
        <w:t>7.空间设置</w:t>
      </w:r>
      <w:bookmarkEnd w:id="33"/>
      <w:bookmarkEnd w:id="34"/>
      <w:bookmarkEnd w:id="35"/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点击头像右下方的“账号管理”，可进入设置界面。</w:t>
      </w:r>
    </w:p>
    <w:p w:rsidR="002F4E25" w:rsidRDefault="00127249">
      <w:pPr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）基本资料</w:t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基本资料设置，同学们通过本页设置可以实现绑定邮箱、修改姓名、修改昵称、填写手机号以及学号的功能。</w:t>
      </w:r>
    </w:p>
    <w:p w:rsidR="002F4E25" w:rsidRDefault="00127249">
      <w:pPr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）我的头像</w:t>
      </w:r>
    </w:p>
    <w:p w:rsidR="002F4E25" w:rsidRDefault="00127249">
      <w:pPr>
        <w:adjustRightInd w:val="0"/>
        <w:snapToGrid w:val="0"/>
        <w:ind w:firstLineChars="200" w:firstLine="480"/>
        <w:jc w:val="lef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我的头像功能可以设置学生空间头像，点击浏览在本地上传后保存，头像就会显示在学生空间。</w:t>
      </w:r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36" w:name="_Toc30279"/>
      <w:r>
        <w:rPr>
          <w:rFonts w:ascii="宋体" w:eastAsia="宋体" w:hAnsi="宋体" w:cs="Times New Roman" w:hint="eastAsia"/>
          <w:b/>
          <w:sz w:val="28"/>
          <w:szCs w:val="32"/>
        </w:rPr>
        <w:t>8.知识图谱模块介绍</w:t>
      </w:r>
      <w:bookmarkEnd w:id="36"/>
    </w:p>
    <w:p w:rsidR="002F4E25" w:rsidRDefault="00127249">
      <w:r>
        <w:rPr>
          <w:rFonts w:hint="eastAsia"/>
        </w:rPr>
        <w:t>登录完毕后，选择想要学习的课程，点击【知识图谱】开始知识图谱探索之旅。</w:t>
      </w:r>
    </w:p>
    <w:p w:rsidR="002F4E25" w:rsidRDefault="00127249">
      <w:r>
        <w:rPr>
          <w:noProof/>
        </w:rPr>
        <w:drawing>
          <wp:inline distT="0" distB="0" distL="114300" distR="114300">
            <wp:extent cx="5615940" cy="2973705"/>
            <wp:effectExtent l="0" t="0" r="3810" b="171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r>
        <w:rPr>
          <w:noProof/>
        </w:rPr>
        <w:drawing>
          <wp:inline distT="0" distB="0" distL="114300" distR="114300">
            <wp:extent cx="5606415" cy="2990215"/>
            <wp:effectExtent l="0" t="0" r="13335" b="635"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pStyle w:val="3"/>
        <w:spacing w:line="560" w:lineRule="exact"/>
        <w:rPr>
          <w:rFonts w:asciiTheme="minorEastAsia" w:hAnsiTheme="minorEastAsia" w:cstheme="minorEastAsia"/>
          <w:bCs w:val="0"/>
          <w:sz w:val="28"/>
          <w:szCs w:val="28"/>
        </w:rPr>
      </w:pPr>
      <w:bookmarkStart w:id="37" w:name="_Toc147504536"/>
      <w:bookmarkStart w:id="38" w:name="_Toc5724"/>
      <w:bookmarkStart w:id="39" w:name="_Toc18299"/>
      <w:bookmarkStart w:id="40" w:name="_Toc7323"/>
      <w:r>
        <w:rPr>
          <w:rFonts w:asciiTheme="minorEastAsia" w:hAnsiTheme="minorEastAsia" w:cstheme="minorEastAsia" w:hint="eastAsia"/>
          <w:bCs w:val="0"/>
          <w:sz w:val="28"/>
          <w:szCs w:val="28"/>
        </w:rPr>
        <w:t>学习地图</w:t>
      </w:r>
      <w:bookmarkEnd w:id="37"/>
      <w:bookmarkEnd w:id="38"/>
      <w:bookmarkEnd w:id="39"/>
      <w:bookmarkEnd w:id="40"/>
    </w:p>
    <w:p w:rsidR="002F4E25" w:rsidRDefault="00127249">
      <w:pPr>
        <w:widowControl/>
        <w:shd w:val="clear" w:color="auto" w:fill="FFFFFF"/>
        <w:spacing w:line="560" w:lineRule="exact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学习地图以框架样式展示分类和知识点数据，数据源与知识图谱、知识列表一致。知识点学习后，会产生完成率/掌握率数据，完成率以百分比数字展示，掌握率分区间按知识点小球颜色深浅显示；上一次学习的知识点会被标记为正在学，橙色高亮显示。</w:t>
      </w:r>
    </w:p>
    <w:p w:rsidR="002F4E25" w:rsidRDefault="00127249">
      <w:pPr>
        <w:pStyle w:val="Default"/>
        <w:spacing w:line="360" w:lineRule="auto"/>
        <w:jc w:val="center"/>
      </w:pPr>
      <w:r>
        <w:rPr>
          <w:rFonts w:hint="eastAsia"/>
          <w:noProof/>
        </w:rPr>
        <w:drawing>
          <wp:inline distT="0" distB="0" distL="114300" distR="114300">
            <wp:extent cx="5400040" cy="2879725"/>
            <wp:effectExtent l="0" t="0" r="10160" b="15875"/>
            <wp:docPr id="118" name="图片 118" descr="QQ_1726648182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QQ_172664818216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25" w:rsidRDefault="00127249">
      <w:pPr>
        <w:spacing w:line="560" w:lineRule="exact"/>
        <w:ind w:firstLineChars="200" w:firstLine="480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 w:hint="eastAsia"/>
        </w:rPr>
        <w:t>可以根据关键词，模糊匹配知识点名称和标签，匹配到的知识点及其分类高亮显示，关键字标红，且支持定位功能。</w:t>
      </w:r>
    </w:p>
    <w:p w:rsidR="002F4E25" w:rsidRDefault="00127249">
      <w:pPr>
        <w:pStyle w:val="Default"/>
        <w:spacing w:line="360" w:lineRule="auto"/>
        <w:jc w:val="center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noProof/>
        </w:rPr>
        <w:drawing>
          <wp:inline distT="0" distB="0" distL="114300" distR="114300">
            <wp:extent cx="5400040" cy="2879725"/>
            <wp:effectExtent l="0" t="0" r="10160" b="15875"/>
            <wp:docPr id="129" name="图片 129" descr="QQ_1726648248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QQ_172664824882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25" w:rsidRDefault="00127249">
      <w:pPr>
        <w:spacing w:line="560" w:lineRule="exact"/>
        <w:ind w:firstLineChars="200" w:firstLine="480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点击分类右侧显示详情卡片，点击知识点跳转至微课。</w:t>
      </w:r>
    </w:p>
    <w:p w:rsidR="002F4E25" w:rsidRDefault="00127249">
      <w:pPr>
        <w:pStyle w:val="af"/>
        <w:ind w:firstLineChars="0" w:firstLine="0"/>
        <w:jc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noProof/>
        </w:rPr>
        <w:drawing>
          <wp:inline distT="0" distB="0" distL="114300" distR="114300">
            <wp:extent cx="5400040" cy="2879725"/>
            <wp:effectExtent l="0" t="0" r="10160" b="15875"/>
            <wp:docPr id="2" name="图片 2" descr="QQ_1726648274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_172664827421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25" w:rsidRDefault="00127249">
      <w:pPr>
        <w:pStyle w:val="3333"/>
        <w:spacing w:line="560" w:lineRule="exact"/>
        <w:rPr>
          <w:rFonts w:asciiTheme="minorEastAsia" w:eastAsiaTheme="minorEastAsia" w:hAnsiTheme="minorEastAsia" w:cstheme="minorEastAsia" w:hint="default"/>
          <w:sz w:val="28"/>
          <w:szCs w:val="28"/>
        </w:rPr>
      </w:pPr>
      <w:bookmarkStart w:id="41" w:name="_Toc18068"/>
      <w:bookmarkStart w:id="42" w:name="_Toc26823"/>
      <w:bookmarkStart w:id="43" w:name="_Toc199364423"/>
      <w:bookmarkStart w:id="44" w:name="_Toc637690496"/>
      <w:bookmarkStart w:id="45" w:name="_Toc912607914"/>
      <w:bookmarkStart w:id="46" w:name="_Toc3550"/>
      <w:r>
        <w:rPr>
          <w:rFonts w:asciiTheme="minorEastAsia" w:eastAsiaTheme="minorEastAsia" w:hAnsiTheme="minorEastAsia" w:cstheme="minorEastAsia"/>
          <w:sz w:val="28"/>
          <w:szCs w:val="28"/>
        </w:rPr>
        <w:t>知识图谱</w:t>
      </w:r>
      <w:bookmarkEnd w:id="41"/>
      <w:bookmarkEnd w:id="42"/>
      <w:bookmarkEnd w:id="43"/>
      <w:bookmarkEnd w:id="44"/>
      <w:bookmarkEnd w:id="45"/>
      <w:bookmarkEnd w:id="46"/>
    </w:p>
    <w:p w:rsidR="002F4E25" w:rsidRDefault="00127249">
      <w:pPr>
        <w:pStyle w:val="4444"/>
        <w:spacing w:line="560" w:lineRule="exact"/>
        <w:rPr>
          <w:rFonts w:asciiTheme="minorEastAsia" w:eastAsiaTheme="minorEastAsia" w:hAnsiTheme="minorEastAsia" w:cstheme="minorEastAsia" w:hint="default"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（1）布局显示</w:t>
      </w:r>
    </w:p>
    <w:p w:rsidR="002F4E25" w:rsidRDefault="00127249">
      <w:pPr>
        <w:spacing w:line="560" w:lineRule="exact"/>
        <w:ind w:firstLineChars="200" w:firstLine="480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学生可在导航栏下方切换视图查看分类/知识点。【全局显示】展示默认该图谱全部的分类和知识点详情。</w:t>
      </w:r>
    </w:p>
    <w:p w:rsidR="002F4E25" w:rsidRDefault="00127249">
      <w:pPr>
        <w:pStyle w:val="Default"/>
        <w:spacing w:line="360" w:lineRule="auto"/>
        <w:jc w:val="center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noProof/>
        </w:rPr>
        <w:drawing>
          <wp:inline distT="0" distB="0" distL="0" distR="0">
            <wp:extent cx="5400040" cy="2879725"/>
            <wp:effectExtent l="0" t="0" r="10160" b="15875"/>
            <wp:docPr id="1803636134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36134" name="图片 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25" w:rsidRDefault="00127249">
      <w:pPr>
        <w:pStyle w:val="Default"/>
        <w:spacing w:line="560" w:lineRule="exact"/>
        <w:rPr>
          <w:rFonts w:asciiTheme="minorEastAsia" w:eastAsiaTheme="minorEastAsia" w:hAnsiTheme="minorEastAsia" w:cstheme="minorEastAsia"/>
          <w:color w:val="auto"/>
          <w:kern w:val="2"/>
        </w:rPr>
      </w:pPr>
      <w:r>
        <w:rPr>
          <w:rFonts w:asciiTheme="minorEastAsia" w:eastAsiaTheme="minorEastAsia" w:hAnsiTheme="minorEastAsia" w:cstheme="minorEastAsia" w:hint="eastAsia"/>
          <w:color w:val="auto"/>
          <w:kern w:val="2"/>
        </w:rPr>
        <w:t>【导航显示】展示默认图谱中全部的一级分类/知识点。</w:t>
      </w:r>
    </w:p>
    <w:p w:rsidR="002F4E25" w:rsidRDefault="00127249">
      <w:pPr>
        <w:pStyle w:val="71"/>
        <w:spacing w:line="360" w:lineRule="auto"/>
        <w:ind w:left="0"/>
        <w:jc w:val="center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noProof/>
          <w:sz w:val="24"/>
          <w:szCs w:val="24"/>
        </w:rPr>
        <w:drawing>
          <wp:inline distT="0" distB="0" distL="0" distR="0">
            <wp:extent cx="5400040" cy="2879725"/>
            <wp:effectExtent l="0" t="0" r="10160" b="15875"/>
            <wp:docPr id="1786665894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65894" name="图片 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25" w:rsidRDefault="00127249">
      <w:pPr>
        <w:pStyle w:val="Default"/>
        <w:spacing w:line="560" w:lineRule="exact"/>
        <w:rPr>
          <w:rFonts w:asciiTheme="minorEastAsia" w:eastAsiaTheme="minorEastAsia" w:hAnsiTheme="minorEastAsia" w:cstheme="minorEastAsia"/>
          <w:color w:val="auto"/>
          <w:kern w:val="2"/>
        </w:rPr>
      </w:pPr>
      <w:r>
        <w:rPr>
          <w:rFonts w:asciiTheme="minorEastAsia" w:eastAsiaTheme="minorEastAsia" w:hAnsiTheme="minorEastAsia" w:cstheme="minorEastAsia" w:hint="eastAsia"/>
          <w:color w:val="auto"/>
          <w:kern w:val="2"/>
        </w:rPr>
        <w:t>一级单元展示：点击列表内各一级单元名称，可查看对应的一级单元图谱。</w:t>
      </w:r>
    </w:p>
    <w:p w:rsidR="002F4E25" w:rsidRDefault="00127249">
      <w:pPr>
        <w:pStyle w:val="71"/>
        <w:spacing w:line="360" w:lineRule="auto"/>
        <w:ind w:left="0"/>
        <w:jc w:val="center"/>
      </w:pPr>
      <w:r>
        <w:rPr>
          <w:rFonts w:asciiTheme="minorEastAsia" w:eastAsiaTheme="minorEastAsia" w:hAnsiTheme="minorEastAsia" w:cstheme="minorEastAsia" w:hint="eastAsia"/>
          <w:noProof/>
          <w:sz w:val="24"/>
          <w:szCs w:val="24"/>
        </w:rPr>
        <w:drawing>
          <wp:inline distT="0" distB="0" distL="0" distR="0">
            <wp:extent cx="5400040" cy="2879725"/>
            <wp:effectExtent l="0" t="0" r="10160" b="15875"/>
            <wp:docPr id="54398694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8694" name="图片 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25" w:rsidRDefault="00127249">
      <w:pPr>
        <w:pStyle w:val="3333"/>
        <w:rPr>
          <w:rFonts w:ascii="宋体" w:eastAsia="宋体" w:hAnsi="宋体" w:cs="宋体" w:hint="default"/>
          <w:sz w:val="28"/>
          <w:szCs w:val="28"/>
        </w:rPr>
      </w:pPr>
      <w:bookmarkStart w:id="47" w:name="_Toc873003724"/>
      <w:bookmarkStart w:id="48" w:name="_Toc643368041"/>
      <w:bookmarkStart w:id="49" w:name="_Toc1548778191"/>
      <w:bookmarkStart w:id="50" w:name="_Toc29302"/>
      <w:bookmarkStart w:id="51" w:name="_Toc27115"/>
      <w:bookmarkStart w:id="52" w:name="_Toc21921"/>
      <w:bookmarkStart w:id="53" w:name="_Toc1425676708"/>
      <w:bookmarkStart w:id="54" w:name="_Toc248921117"/>
      <w:bookmarkStart w:id="55" w:name="_Toc1720767742"/>
      <w:r>
        <w:rPr>
          <w:rFonts w:ascii="宋体" w:eastAsia="宋体" w:hAnsi="宋体" w:cs="宋体"/>
          <w:sz w:val="28"/>
          <w:szCs w:val="28"/>
        </w:rPr>
        <w:t>知识</w:t>
      </w:r>
      <w:bookmarkEnd w:id="47"/>
      <w:bookmarkEnd w:id="48"/>
      <w:bookmarkEnd w:id="49"/>
      <w:r>
        <w:rPr>
          <w:rFonts w:ascii="宋体" w:eastAsia="宋体" w:hAnsi="宋体" w:cs="宋体"/>
          <w:sz w:val="28"/>
          <w:szCs w:val="28"/>
        </w:rPr>
        <w:t>列表</w:t>
      </w:r>
      <w:bookmarkEnd w:id="50"/>
      <w:bookmarkEnd w:id="51"/>
      <w:bookmarkEnd w:id="52"/>
    </w:p>
    <w:p w:rsidR="002F4E25" w:rsidRDefault="00127249">
      <w:pPr>
        <w:spacing w:line="56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知识列表主要是展示知识图谱中全部的知识点，学生可以在知识列表中查看知识点名称、知识点标签、该知识点的掌握率、该知识点的完成率、创建人、以及创建日期。学生点击【进入】可直接进入该知识点微课进行学习</w:t>
      </w:r>
    </w:p>
    <w:p w:rsidR="002F4E25" w:rsidRDefault="00127249">
      <w:pPr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5400040" cy="2879725"/>
            <wp:effectExtent l="0" t="0" r="10160" b="15875"/>
            <wp:docPr id="5" name="图片 5" descr="QQ_1726648573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QQ_172664857332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25" w:rsidRDefault="00127249">
      <w:pPr>
        <w:pStyle w:val="2"/>
        <w:spacing w:line="560" w:lineRule="exact"/>
        <w:rPr>
          <w:rFonts w:asciiTheme="majorEastAsia" w:hAnsiTheme="majorEastAsia" w:cstheme="majorEastAsia"/>
          <w:b/>
          <w:bCs w:val="0"/>
          <w:sz w:val="28"/>
          <w:szCs w:val="28"/>
        </w:rPr>
      </w:pPr>
      <w:bookmarkStart w:id="56" w:name="_Toc4833"/>
      <w:bookmarkStart w:id="57" w:name="_Toc28439"/>
      <w:bookmarkStart w:id="58" w:name="_Toc2045879750"/>
      <w:bookmarkStart w:id="59" w:name="_Toc16387"/>
      <w:bookmarkStart w:id="60" w:name="_Toc854842630"/>
      <w:bookmarkStart w:id="61" w:name="_Toc27287"/>
      <w:bookmarkStart w:id="62" w:name="_Toc1107642535"/>
      <w:r>
        <w:rPr>
          <w:rFonts w:asciiTheme="majorEastAsia" w:hAnsiTheme="majorEastAsia" w:cstheme="majorEastAsia" w:hint="eastAsia"/>
          <w:b/>
          <w:bCs w:val="0"/>
          <w:sz w:val="28"/>
          <w:szCs w:val="28"/>
        </w:rPr>
        <w:t>微课详情</w:t>
      </w:r>
      <w:bookmarkEnd w:id="56"/>
      <w:bookmarkEnd w:id="57"/>
      <w:bookmarkEnd w:id="58"/>
      <w:bookmarkEnd w:id="59"/>
      <w:bookmarkEnd w:id="60"/>
      <w:bookmarkEnd w:id="61"/>
      <w:bookmarkEnd w:id="62"/>
    </w:p>
    <w:p w:rsidR="002F4E25" w:rsidRDefault="00127249">
      <w:pPr>
        <w:pStyle w:val="4444"/>
        <w:spacing w:line="560" w:lineRule="exact"/>
        <w:rPr>
          <w:rFonts w:ascii="宋体" w:eastAsia="宋体" w:hAnsi="宋体" w:cs="宋体" w:hint="default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（1）学习内容</w:t>
      </w:r>
    </w:p>
    <w:p w:rsidR="002F4E25" w:rsidRDefault="00127249">
      <w:pPr>
        <w:pStyle w:val="af"/>
        <w:spacing w:line="56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学生端点击任意知识点进入微课学习，可以查看和知识点相关联的资源，学生完成任务点后，任务点颜色就会变绿，同时标识为【任务已完成】</w:t>
      </w:r>
    </w:p>
    <w:p w:rsidR="002F4E25" w:rsidRDefault="00127249">
      <w:pPr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5400040" cy="2879725"/>
            <wp:effectExtent l="0" t="0" r="10160" b="15875"/>
            <wp:docPr id="584" name="图片 584" descr="QQ_1724946909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图片 584" descr="QQ_172494690919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t>、</w:t>
      </w:r>
    </w:p>
    <w:p w:rsidR="002F4E25" w:rsidRDefault="00127249">
      <w:pPr>
        <w:pStyle w:val="af"/>
        <w:spacing w:line="56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若在学习过程中，遇到学习困难或者在学习过程中有新的想法时，其可随时在右侧讨论区中发表自己的看法，其他用户可同时查看并发表意见。</w:t>
      </w:r>
    </w:p>
    <w:p w:rsidR="002F4E25" w:rsidRDefault="00127249">
      <w:pPr>
        <w:pStyle w:val="Default"/>
        <w:spacing w:line="360" w:lineRule="auto"/>
        <w:jc w:val="center"/>
        <w:rPr>
          <w:rFonts w:ascii="宋体" w:hAnsi="宋体" w:cs="宋体"/>
        </w:rPr>
      </w:pPr>
      <w:r>
        <w:rPr>
          <w:rFonts w:ascii="宋体" w:hAnsi="宋体" w:cs="宋体" w:hint="eastAsia"/>
          <w:noProof/>
        </w:rPr>
        <w:drawing>
          <wp:inline distT="0" distB="0" distL="114300" distR="114300">
            <wp:extent cx="5400040" cy="2916555"/>
            <wp:effectExtent l="0" t="0" r="10160" b="17145"/>
            <wp:docPr id="585" name="图片 585" descr="QQ_1724946924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图片 585" descr="QQ_172494692464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25" w:rsidRDefault="00127249">
      <w:pPr>
        <w:pStyle w:val="4444"/>
        <w:spacing w:line="560" w:lineRule="exact"/>
        <w:rPr>
          <w:rFonts w:ascii="宋体" w:eastAsia="宋体" w:hAnsi="宋体" w:cs="宋体" w:hint="default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（2）自测</w:t>
      </w:r>
    </w:p>
    <w:p w:rsidR="002F4E25" w:rsidRDefault="00127249">
      <w:pPr>
        <w:pStyle w:val="af"/>
        <w:spacing w:line="56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学生可以在自测板块中新建自测试题。学生可以自定义自测形式，包括选择自测模式、规定自测时间以及题目来源 从题库中抽题或者从错题集中抽题。</w:t>
      </w:r>
    </w:p>
    <w:p w:rsidR="002F4E25" w:rsidRDefault="00127249">
      <w:pPr>
        <w:pStyle w:val="af"/>
        <w:spacing w:line="56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当学生创建完毕后，便可进入试卷中作答。</w:t>
      </w:r>
    </w:p>
    <w:p w:rsidR="002F4E25" w:rsidRDefault="00127249">
      <w:pPr>
        <w:pStyle w:val="71"/>
        <w:spacing w:line="360" w:lineRule="auto"/>
        <w:ind w:left="0"/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noProof/>
          <w:sz w:val="24"/>
          <w:szCs w:val="24"/>
        </w:rPr>
        <w:drawing>
          <wp:inline distT="0" distB="0" distL="114300" distR="114300">
            <wp:extent cx="5400040" cy="2879725"/>
            <wp:effectExtent l="0" t="0" r="10160" b="15875"/>
            <wp:docPr id="587" name="图片 587" descr="QQ_1724947052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图片 587" descr="QQ_172494705208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25" w:rsidRDefault="00127249">
      <w:pPr>
        <w:pStyle w:val="af"/>
        <w:spacing w:line="56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当学生提交完毕后，可立即和正确答案进行比对，同时也支持学生收藏错题，并在自测的收藏夹中查看。</w:t>
      </w:r>
    </w:p>
    <w:p w:rsidR="002F4E25" w:rsidRDefault="00127249">
      <w:pPr>
        <w:pStyle w:val="Default"/>
        <w:spacing w:line="360" w:lineRule="auto"/>
        <w:jc w:val="center"/>
        <w:rPr>
          <w:rFonts w:ascii="宋体" w:hAnsi="宋体" w:cs="宋体"/>
        </w:rPr>
      </w:pPr>
      <w:r>
        <w:rPr>
          <w:rFonts w:ascii="宋体" w:hAnsi="宋体" w:cs="宋体" w:hint="eastAsia"/>
          <w:noProof/>
        </w:rPr>
        <w:drawing>
          <wp:inline distT="0" distB="0" distL="114300" distR="114300">
            <wp:extent cx="5000625" cy="2366010"/>
            <wp:effectExtent l="0" t="0" r="9525" b="15240"/>
            <wp:docPr id="588" name="图片 588" descr="QQ_1724947118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图片 588" descr="QQ_172494711806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25" w:rsidRDefault="00127249">
      <w:pPr>
        <w:pStyle w:val="71"/>
        <w:spacing w:line="360" w:lineRule="auto"/>
        <w:ind w:left="0"/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noProof/>
          <w:sz w:val="24"/>
          <w:szCs w:val="24"/>
        </w:rPr>
        <w:drawing>
          <wp:inline distT="0" distB="0" distL="114300" distR="114300">
            <wp:extent cx="4885690" cy="2136140"/>
            <wp:effectExtent l="0" t="0" r="10160" b="16510"/>
            <wp:docPr id="589" name="图片 589" descr="QQ_1724947192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图片 589" descr="QQ_172494719216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25" w:rsidRDefault="00127249">
      <w:pPr>
        <w:pStyle w:val="4444"/>
        <w:spacing w:line="560" w:lineRule="exact"/>
        <w:rPr>
          <w:rFonts w:ascii="宋体" w:eastAsia="宋体" w:hAnsi="宋体" w:cs="宋体" w:hint="default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（3）资料</w:t>
      </w:r>
    </w:p>
    <w:p w:rsidR="002F4E25" w:rsidRDefault="00127249">
      <w:pPr>
        <w:pStyle w:val="af"/>
        <w:spacing w:line="56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学生可在微课资料板块中查看和该知识点相关联的资料。</w:t>
      </w:r>
    </w:p>
    <w:p w:rsidR="002F4E25" w:rsidRDefault="00127249">
      <w:pPr>
        <w:pStyle w:val="71"/>
        <w:spacing w:line="360" w:lineRule="auto"/>
        <w:ind w:left="0"/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noProof/>
          <w:sz w:val="24"/>
          <w:szCs w:val="24"/>
        </w:rPr>
        <w:drawing>
          <wp:inline distT="0" distB="0" distL="114300" distR="114300">
            <wp:extent cx="5400040" cy="2879725"/>
            <wp:effectExtent l="0" t="0" r="10160" b="15875"/>
            <wp:docPr id="590" name="图片 590" descr="QQ_1724947389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图片 590" descr="QQ_1724947389355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25" w:rsidRDefault="00127249">
      <w:pPr>
        <w:pStyle w:val="4444"/>
        <w:spacing w:line="560" w:lineRule="exact"/>
        <w:rPr>
          <w:rFonts w:ascii="宋体" w:eastAsia="宋体" w:hAnsi="宋体" w:cs="宋体" w:hint="default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（4）图书馆资源</w:t>
      </w:r>
    </w:p>
    <w:p w:rsidR="002F4E25" w:rsidRDefault="00127249">
      <w:pPr>
        <w:pStyle w:val="af"/>
        <w:spacing w:line="56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学生可在【图书馆资源】板块中查看和该知识点相关的知识词条、期刊、图书、学位论文、会议论文以及音视频。想要查找和其他知识点相关联的资料，可在搜索框中输入关键词即可。</w:t>
      </w:r>
    </w:p>
    <w:p w:rsidR="002F4E25" w:rsidRDefault="00127249">
      <w:pPr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5400040" cy="2879725"/>
            <wp:effectExtent l="0" t="0" r="10160" b="15875"/>
            <wp:docPr id="11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pStyle w:val="4444"/>
        <w:spacing w:line="560" w:lineRule="exact"/>
        <w:rPr>
          <w:rFonts w:ascii="宋体" w:eastAsia="宋体" w:hAnsi="宋体" w:cs="宋体" w:hint="default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（5）讨论</w:t>
      </w:r>
    </w:p>
    <w:p w:rsidR="002F4E25" w:rsidRDefault="00127249">
      <w:pPr>
        <w:pStyle w:val="af"/>
        <w:spacing w:line="56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可在讨论区中新建话题或回复其他用户话题，同时也支持对其他用户回复进行点赞。</w:t>
      </w:r>
    </w:p>
    <w:p w:rsidR="002F4E25" w:rsidRDefault="00127249">
      <w:pPr>
        <w:pStyle w:val="Default"/>
        <w:spacing w:line="360" w:lineRule="auto"/>
        <w:jc w:val="center"/>
        <w:rPr>
          <w:rFonts w:ascii="宋体" w:hAnsi="宋体" w:cs="宋体"/>
        </w:rPr>
      </w:pPr>
      <w:r>
        <w:rPr>
          <w:rFonts w:ascii="宋体" w:hAnsi="宋体" w:cs="宋体" w:hint="eastAsia"/>
          <w:noProof/>
        </w:rPr>
        <w:drawing>
          <wp:inline distT="0" distB="0" distL="114300" distR="114300">
            <wp:extent cx="4933315" cy="2508250"/>
            <wp:effectExtent l="0" t="0" r="635" b="6350"/>
            <wp:docPr id="20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pStyle w:val="4444"/>
        <w:spacing w:line="560" w:lineRule="exact"/>
        <w:rPr>
          <w:rFonts w:ascii="宋体" w:eastAsia="宋体" w:hAnsi="宋体" w:cs="宋体" w:hint="default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（6）错题集</w:t>
      </w:r>
    </w:p>
    <w:p w:rsidR="002F4E25" w:rsidRDefault="00127249">
      <w:pPr>
        <w:pStyle w:val="af"/>
        <w:spacing w:line="56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学生可在错题集中查看并管理和该知识点相关联的全部错题，用户可以在右上角点击【自测】重新做错题，帮助学生二次巩固学习内容。</w:t>
      </w:r>
    </w:p>
    <w:p w:rsidR="002F4E25" w:rsidRDefault="00127249">
      <w:pPr>
        <w:pStyle w:val="ab"/>
        <w:widowControl/>
        <w:jc w:val="center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 w:hint="eastAsia"/>
          <w:noProof/>
          <w:kern w:val="2"/>
        </w:rPr>
        <w:drawing>
          <wp:inline distT="0" distB="0" distL="114300" distR="114300">
            <wp:extent cx="5219065" cy="2574925"/>
            <wp:effectExtent l="0" t="0" r="635" b="15875"/>
            <wp:docPr id="592" name="图片 592" descr="QQ_1724947723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图片 592" descr="QQ_172494772375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25" w:rsidRDefault="00127249">
      <w:pPr>
        <w:pStyle w:val="4444"/>
        <w:spacing w:line="560" w:lineRule="exact"/>
        <w:rPr>
          <w:rFonts w:ascii="宋体" w:eastAsia="宋体" w:hAnsi="宋体" w:cs="宋体" w:hint="default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（7）统计</w:t>
      </w:r>
    </w:p>
    <w:p w:rsidR="002F4E25" w:rsidRDefault="00127249">
      <w:pPr>
        <w:pStyle w:val="af"/>
        <w:spacing w:line="56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学生可在统计板块中了解该知识点自身的学习情况，包括了解该知识点的完成率/掌握率，以及自己的班级排名。同时也可查看班级整体的学习情况，包括该知识点的最高完成率/平均完成率/最低掌握率以及最高掌握率/平均掌握率/最低掌握率。</w:t>
      </w:r>
    </w:p>
    <w:p w:rsidR="002F4E25" w:rsidRDefault="00127249">
      <w:pPr>
        <w:pStyle w:val="af"/>
        <w:spacing w:line="56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除了学情数据以外，用户可查看微课学习内容的完成情况。点击每个学习内容的【查看】按钮即可快速定位该内容进行学习。</w:t>
      </w:r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r>
        <w:rPr>
          <w:rFonts w:ascii="宋体" w:eastAsia="宋体" w:hAnsi="宋体" w:cs="Times New Roman" w:hint="eastAsia"/>
          <w:b/>
          <w:noProof/>
          <w:sz w:val="28"/>
          <w:szCs w:val="32"/>
        </w:rPr>
        <w:drawing>
          <wp:inline distT="0" distB="0" distL="114300" distR="114300">
            <wp:extent cx="5400040" cy="2879725"/>
            <wp:effectExtent l="0" t="0" r="10160" b="15875"/>
            <wp:docPr id="593" name="图片 593" descr="QQ_1724947824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图片 593" descr="QQ_172494782430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  <w:bookmarkEnd w:id="54"/>
      <w:bookmarkEnd w:id="55"/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63" w:name="_Toc30814"/>
      <w:r>
        <w:rPr>
          <w:rFonts w:ascii="宋体" w:eastAsia="宋体" w:hAnsi="宋体" w:cs="Times New Roman" w:hint="eastAsia"/>
          <w:b/>
          <w:sz w:val="28"/>
          <w:szCs w:val="32"/>
        </w:rPr>
        <w:t>9.AI助教模块介绍</w:t>
      </w:r>
      <w:bookmarkEnd w:id="63"/>
    </w:p>
    <w:p w:rsidR="002F4E25" w:rsidRDefault="00127249">
      <w:pPr>
        <w:pStyle w:val="af"/>
        <w:spacing w:line="560" w:lineRule="exact"/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>PC端进入课程后点击右下角助教小星的形象，可以弹出对话框进行对话。</w:t>
      </w:r>
    </w:p>
    <w:p w:rsidR="002F4E25" w:rsidRDefault="00127249">
      <w:pPr>
        <w:widowControl/>
        <w:jc w:val="center"/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noProof/>
          <w:color w:val="000000"/>
        </w:rPr>
        <w:drawing>
          <wp:inline distT="0" distB="0" distL="114300" distR="114300">
            <wp:extent cx="5085715" cy="2412365"/>
            <wp:effectExtent l="0" t="0" r="635" b="6985"/>
            <wp:docPr id="66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7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5715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pStyle w:val="3333"/>
        <w:spacing w:line="560" w:lineRule="exact"/>
        <w:rPr>
          <w:rFonts w:ascii="宋体" w:eastAsiaTheme="minorEastAsia" w:hAnsi="宋体" w:cs="宋体" w:hint="default"/>
          <w:color w:val="000000"/>
          <w:sz w:val="24"/>
        </w:rPr>
      </w:pPr>
      <w:bookmarkStart w:id="64" w:name="_Toc1292"/>
      <w:bookmarkStart w:id="65" w:name="_Toc30104"/>
      <w:bookmarkStart w:id="66" w:name="_Toc3525"/>
      <w:r>
        <w:rPr>
          <w:rFonts w:ascii="宋体" w:eastAsiaTheme="minorEastAsia" w:hAnsi="宋体" w:cs="宋体"/>
          <w:color w:val="000000"/>
          <w:sz w:val="24"/>
        </w:rPr>
        <w:t>（1）课程内容答疑（自主学习）</w:t>
      </w:r>
      <w:bookmarkEnd w:id="64"/>
      <w:bookmarkEnd w:id="65"/>
      <w:bookmarkEnd w:id="66"/>
    </w:p>
    <w:p w:rsidR="002F4E25" w:rsidRDefault="00127249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>AI助教可分析教材教参教学视频等资源，通过超星大模型阅读理解能力实现对课程资源内容答疑，让每位学生都可以快速学习、自主学习，以问答形式辅助学习。</w:t>
      </w:r>
    </w:p>
    <w:p w:rsidR="002F4E25" w:rsidRDefault="00127249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>PC端：</w:t>
      </w:r>
    </w:p>
    <w:p w:rsidR="002F4E25" w:rsidRDefault="00127249">
      <w:pPr>
        <w:widowControl/>
        <w:jc w:val="center"/>
        <w:rPr>
          <w:rFonts w:ascii="宋体" w:hAnsi="宋体" w:cs="宋体"/>
          <w:color w:val="000000"/>
        </w:rPr>
      </w:pPr>
      <w:r>
        <w:rPr>
          <w:noProof/>
        </w:rPr>
        <w:drawing>
          <wp:inline distT="0" distB="0" distL="114300" distR="114300">
            <wp:extent cx="5400040" cy="2517775"/>
            <wp:effectExtent l="0" t="0" r="10160" b="15875"/>
            <wp:docPr id="69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pStyle w:val="3333"/>
        <w:spacing w:line="560" w:lineRule="exact"/>
        <w:rPr>
          <w:rFonts w:ascii="宋体" w:eastAsiaTheme="minorEastAsia" w:hAnsi="宋体" w:cs="宋体" w:hint="default"/>
          <w:color w:val="000000"/>
          <w:sz w:val="24"/>
        </w:rPr>
      </w:pPr>
      <w:bookmarkStart w:id="67" w:name="_Toc7654"/>
      <w:bookmarkStart w:id="68" w:name="_Toc12860"/>
      <w:bookmarkStart w:id="69" w:name="_Toc14771"/>
      <w:r>
        <w:rPr>
          <w:rFonts w:ascii="宋体" w:eastAsiaTheme="minorEastAsia" w:hAnsi="宋体" w:cs="宋体"/>
          <w:color w:val="000000"/>
          <w:sz w:val="24"/>
        </w:rPr>
        <w:t>（2）学习资源推荐（个性化学习）</w:t>
      </w:r>
      <w:bookmarkEnd w:id="67"/>
      <w:bookmarkEnd w:id="68"/>
      <w:bookmarkEnd w:id="69"/>
    </w:p>
    <w:p w:rsidR="002F4E25" w:rsidRDefault="00127249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>AI助教提供优质教学资源，丰富学习内容。它通过智能搜索和个性化筛选，从海量的资源中为学生挑选出最适合的学习资料和教材。（1）资源检索:对接超星发现，根据学生提问意图，提供图书、期刊、论文等海量学习资源；</w:t>
      </w:r>
    </w:p>
    <w:p w:rsidR="002F4E25" w:rsidRDefault="00127249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>（2）资源推荐:针对学生知识点学习情况，提供个性化的学习资源，包括课程资源和拓展资源。</w:t>
      </w:r>
      <w:r>
        <w:rPr>
          <w:rFonts w:ascii="宋体" w:hAnsi="宋体" w:cs="宋体" w:hint="eastAsia"/>
          <w:noProof/>
          <w:color w:val="00000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145415</wp:posOffset>
            </wp:positionV>
            <wp:extent cx="5400040" cy="2879725"/>
            <wp:effectExtent l="0" t="0" r="0" b="15875"/>
            <wp:wrapTight wrapText="bothSides">
              <wp:wrapPolygon edited="0">
                <wp:start x="0" y="0"/>
                <wp:lineTo x="0" y="21433"/>
                <wp:lineTo x="21488" y="21433"/>
                <wp:lineTo x="21488" y="0"/>
                <wp:lineTo x="0" y="0"/>
              </wp:wrapPolygon>
            </wp:wrapTight>
            <wp:docPr id="74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F4E25" w:rsidRDefault="00127249">
      <w:pPr>
        <w:pStyle w:val="3333"/>
        <w:spacing w:line="560" w:lineRule="exact"/>
        <w:rPr>
          <w:rFonts w:ascii="宋体" w:eastAsiaTheme="minorEastAsia" w:hAnsi="宋体" w:cs="宋体" w:hint="default"/>
          <w:color w:val="000000"/>
          <w:sz w:val="24"/>
        </w:rPr>
      </w:pPr>
      <w:bookmarkStart w:id="70" w:name="_Toc6883"/>
      <w:bookmarkStart w:id="71" w:name="_Toc1327"/>
      <w:bookmarkStart w:id="72" w:name="_Toc16680"/>
      <w:r>
        <w:rPr>
          <w:rFonts w:ascii="宋体" w:eastAsiaTheme="minorEastAsia" w:hAnsi="宋体" w:cs="宋体"/>
          <w:color w:val="000000"/>
          <w:sz w:val="24"/>
        </w:rPr>
        <w:t>（3）学习工具调用（拓展学习）</w:t>
      </w:r>
      <w:bookmarkEnd w:id="70"/>
      <w:bookmarkEnd w:id="71"/>
      <w:bookmarkEnd w:id="72"/>
    </w:p>
    <w:p w:rsidR="002F4E25" w:rsidRDefault="00127249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>AI助教集锦超星优质的学习工具，促进学生线上自主探究、全方位发展。学生可以在对话界面直接跳转使用大雅、超星翻译等学习工具，大雅相似度分析，拥有海量资源比对库，有效实现书报网多重检测；超星翻译，支持英中互译及日、韩、法、德小语种汉译。</w:t>
      </w:r>
    </w:p>
    <w:p w:rsidR="002F4E25" w:rsidRDefault="00127249">
      <w:r>
        <w:rPr>
          <w:noProof/>
        </w:rPr>
        <w:drawing>
          <wp:inline distT="0" distB="0" distL="114300" distR="114300">
            <wp:extent cx="5269865" cy="2396490"/>
            <wp:effectExtent l="0" t="0" r="6985" b="3810"/>
            <wp:docPr id="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noProof/>
          <w:color w:val="000000"/>
        </w:rPr>
        <w:drawing>
          <wp:inline distT="0" distB="0" distL="114300" distR="114300">
            <wp:extent cx="5095240" cy="2613025"/>
            <wp:effectExtent l="0" t="0" r="10160" b="15875"/>
            <wp:docPr id="77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r>
        <w:rPr>
          <w:noProof/>
        </w:rPr>
        <w:drawing>
          <wp:inline distT="0" distB="0" distL="114300" distR="114300">
            <wp:extent cx="5263515" cy="1697990"/>
            <wp:effectExtent l="0" t="0" r="13335" b="16510"/>
            <wp:docPr id="1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pStyle w:val="3"/>
        <w:rPr>
          <w:rFonts w:ascii="宋体" w:hAnsi="宋体" w:cs="宋体"/>
          <w:color w:val="000000"/>
        </w:rPr>
      </w:pPr>
      <w:bookmarkStart w:id="73" w:name="_Toc25340"/>
      <w:r>
        <w:rPr>
          <w:rFonts w:ascii="宋体" w:eastAsia="宋体" w:hAnsi="宋体" w:cs="Times New Roman" w:hint="eastAsia"/>
        </w:rPr>
        <w:t>10.AI应用模块介绍</w:t>
      </w:r>
      <w:bookmarkEnd w:id="73"/>
    </w:p>
    <w:p w:rsidR="002F4E25" w:rsidRDefault="00127249">
      <w:pPr>
        <w:rPr>
          <w:rFonts w:ascii="宋体" w:hAnsi="宋体" w:cs="宋体"/>
          <w:b/>
          <w:bCs/>
          <w:color w:val="000000"/>
        </w:rPr>
      </w:pPr>
      <w:bookmarkStart w:id="74" w:name="_Toc6901"/>
      <w:bookmarkStart w:id="75" w:name="_Toc26798"/>
      <w:r>
        <w:rPr>
          <w:rFonts w:ascii="宋体" w:hAnsi="宋体" w:cs="宋体" w:hint="eastAsia"/>
          <w:b/>
          <w:bCs/>
          <w:color w:val="000000"/>
        </w:rPr>
        <w:t>（一）AI翻译</w:t>
      </w:r>
      <w:bookmarkEnd w:id="74"/>
      <w:bookmarkEnd w:id="75"/>
    </w:p>
    <w:p w:rsidR="002F4E25" w:rsidRDefault="00127249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>学生可以在AI应用-【超星翻译】上传文档，实现自动翻译。</w:t>
      </w:r>
    </w:p>
    <w:p w:rsidR="002F4E25" w:rsidRDefault="00127249">
      <w:pPr>
        <w:rPr>
          <w:rFonts w:ascii="宋体" w:hAnsi="宋体" w:cs="宋体"/>
          <w:color w:val="000000"/>
        </w:rPr>
      </w:pPr>
      <w:r>
        <w:rPr>
          <w:noProof/>
        </w:rPr>
        <w:drawing>
          <wp:inline distT="0" distB="0" distL="114300" distR="114300">
            <wp:extent cx="5256530" cy="2480945"/>
            <wp:effectExtent l="0" t="0" r="1270" b="1460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2F4E25">
      <w:pPr>
        <w:rPr>
          <w:rFonts w:ascii="宋体" w:hAnsi="宋体" w:cs="宋体"/>
          <w:color w:val="000000"/>
        </w:rPr>
      </w:pPr>
    </w:p>
    <w:p w:rsidR="002F4E25" w:rsidRDefault="002F4E25">
      <w:pPr>
        <w:rPr>
          <w:rFonts w:ascii="宋体" w:hAnsi="宋体" w:cs="宋体"/>
          <w:color w:val="000000"/>
        </w:rPr>
      </w:pPr>
    </w:p>
    <w:p w:rsidR="002F4E25" w:rsidRDefault="00127249">
      <w:pPr>
        <w:rPr>
          <w:rFonts w:ascii="宋体" w:hAnsi="宋体" w:cs="宋体"/>
          <w:b/>
          <w:bCs/>
          <w:color w:val="000000"/>
        </w:rPr>
      </w:pPr>
      <w:r>
        <w:rPr>
          <w:rFonts w:ascii="宋体" w:hAnsi="宋体" w:cs="宋体" w:hint="eastAsia"/>
          <w:noProof/>
          <w:color w:val="000000"/>
        </w:rPr>
        <w:drawing>
          <wp:inline distT="0" distB="0" distL="114300" distR="114300">
            <wp:extent cx="5400040" cy="2879725"/>
            <wp:effectExtent l="0" t="0" r="10160" b="15875"/>
            <wp:docPr id="83" name="图片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rPr>
          <w:rFonts w:ascii="宋体" w:hAnsi="宋体" w:cs="宋体"/>
          <w:b/>
          <w:bCs/>
          <w:color w:val="000000"/>
        </w:rPr>
      </w:pPr>
      <w:bookmarkStart w:id="76" w:name="_Toc6798"/>
      <w:bookmarkStart w:id="77" w:name="_Toc20951"/>
      <w:r>
        <w:rPr>
          <w:rFonts w:ascii="宋体" w:hAnsi="宋体" w:cs="宋体" w:hint="eastAsia"/>
          <w:b/>
          <w:bCs/>
          <w:color w:val="000000"/>
        </w:rPr>
        <w:t>（二）文献阅读</w:t>
      </w:r>
      <w:bookmarkEnd w:id="76"/>
      <w:bookmarkEnd w:id="77"/>
    </w:p>
    <w:p w:rsidR="002F4E25" w:rsidRDefault="00127249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>【文献阅读】依托自然语言处理等多种能力，快速、准确地阅读和理解文本内容，自动化的文本分析和处理，学生可以在AI应用-【文献阅读】实现文献的提问、信息抽取、生成摘要、脑图等功能。</w:t>
      </w:r>
    </w:p>
    <w:p w:rsidR="002F4E25" w:rsidRDefault="00127249">
      <w:pPr>
        <w:rPr>
          <w:rFonts w:ascii="宋体" w:hAnsi="宋体" w:cs="宋体"/>
          <w:color w:val="000000"/>
        </w:rPr>
      </w:pPr>
      <w:r>
        <w:rPr>
          <w:noProof/>
        </w:rPr>
        <w:drawing>
          <wp:inline distT="0" distB="0" distL="114300" distR="114300">
            <wp:extent cx="5268595" cy="2386965"/>
            <wp:effectExtent l="0" t="0" r="8255" b="1333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rPr>
          <w:rFonts w:ascii="宋体" w:hAnsi="宋体" w:cs="宋体"/>
          <w:b/>
          <w:bCs/>
          <w:color w:val="000000"/>
        </w:rPr>
      </w:pPr>
      <w:bookmarkStart w:id="78" w:name="_Toc13579"/>
      <w:bookmarkStart w:id="79" w:name="_Toc11087"/>
      <w:r>
        <w:rPr>
          <w:rFonts w:ascii="宋体" w:hAnsi="宋体" w:cs="宋体" w:hint="eastAsia"/>
          <w:b/>
          <w:bCs/>
          <w:color w:val="000000"/>
        </w:rPr>
        <w:t>（三）视频理解</w:t>
      </w:r>
      <w:bookmarkEnd w:id="78"/>
      <w:bookmarkEnd w:id="79"/>
    </w:p>
    <w:p w:rsidR="002F4E25" w:rsidRDefault="00127249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>学生可以在AI应用-【视频理解】上传视频，快速、准确地理解视频内容，自动化的视频分析和处理，实现视频的提问、信息抽取、生成摘要、脑图等功能。</w:t>
      </w:r>
    </w:p>
    <w:p w:rsidR="002F4E25" w:rsidRDefault="00127249">
      <w:pPr>
        <w:rPr>
          <w:rFonts w:ascii="宋体" w:hAnsi="宋体" w:cs="宋体"/>
          <w:color w:val="000000"/>
        </w:rPr>
      </w:pPr>
      <w:r>
        <w:rPr>
          <w:noProof/>
        </w:rPr>
        <w:drawing>
          <wp:inline distT="0" distB="0" distL="114300" distR="114300">
            <wp:extent cx="5025390" cy="2680335"/>
            <wp:effectExtent l="0" t="0" r="3810" b="571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rPr>
          <w:rFonts w:ascii="宋体" w:hAnsi="宋体" w:cs="宋体"/>
          <w:b/>
          <w:bCs/>
          <w:color w:val="000000"/>
        </w:rPr>
      </w:pPr>
      <w:bookmarkStart w:id="80" w:name="_Toc9981"/>
      <w:r>
        <w:rPr>
          <w:rFonts w:ascii="宋体" w:hAnsi="宋体" w:cs="宋体" w:hint="eastAsia"/>
          <w:b/>
          <w:bCs/>
          <w:color w:val="000000"/>
        </w:rPr>
        <w:t>（四）作业查重</w:t>
      </w:r>
      <w:bookmarkEnd w:id="80"/>
    </w:p>
    <w:p w:rsidR="002F4E25" w:rsidRDefault="00127249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>学生在AI应用-【作业查重】可利用作业查重功能，能够快速检测论文的重合度。</w:t>
      </w:r>
    </w:p>
    <w:p w:rsidR="002F4E25" w:rsidRDefault="00127249">
      <w:pPr>
        <w:rPr>
          <w:rFonts w:ascii="宋体" w:hAnsi="宋体" w:cs="宋体"/>
          <w:color w:val="000000"/>
        </w:rPr>
      </w:pPr>
      <w:r>
        <w:rPr>
          <w:noProof/>
        </w:rPr>
        <w:drawing>
          <wp:inline distT="0" distB="0" distL="114300" distR="114300">
            <wp:extent cx="5111750" cy="2726690"/>
            <wp:effectExtent l="0" t="0" r="12700" b="16510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rPr>
          <w:rFonts w:ascii="宋体" w:hAnsi="宋体" w:cs="宋体"/>
          <w:b/>
          <w:bCs/>
          <w:color w:val="000000"/>
        </w:rPr>
      </w:pPr>
      <w:bookmarkStart w:id="81" w:name="_Toc21601"/>
      <w:r>
        <w:rPr>
          <w:rFonts w:ascii="宋体" w:hAnsi="宋体" w:cs="宋体" w:hint="eastAsia"/>
          <w:b/>
          <w:bCs/>
          <w:color w:val="000000"/>
        </w:rPr>
        <w:t>（五）公式识别</w:t>
      </w:r>
      <w:bookmarkEnd w:id="81"/>
    </w:p>
    <w:p w:rsidR="002F4E25" w:rsidRDefault="00127249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>在AI应用-【公式识别】，学生可以可将图片中的数学公式，转化为可编辑的标准LateX公式。</w:t>
      </w:r>
    </w:p>
    <w:p w:rsidR="002F4E25" w:rsidRDefault="00127249">
      <w:pPr>
        <w:rPr>
          <w:rFonts w:ascii="宋体" w:hAnsi="宋体" w:cs="宋体"/>
          <w:color w:val="000000"/>
        </w:rPr>
      </w:pPr>
      <w:r>
        <w:rPr>
          <w:noProof/>
        </w:rPr>
        <w:drawing>
          <wp:inline distT="0" distB="0" distL="114300" distR="114300">
            <wp:extent cx="5334000" cy="2845435"/>
            <wp:effectExtent l="0" t="0" r="0" b="12065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rPr>
          <w:rFonts w:ascii="宋体" w:hAnsi="宋体" w:cs="宋体"/>
          <w:b/>
          <w:bCs/>
          <w:color w:val="000000"/>
        </w:rPr>
      </w:pPr>
      <w:bookmarkStart w:id="82" w:name="_Toc221"/>
      <w:r>
        <w:rPr>
          <w:rFonts w:ascii="宋体" w:hAnsi="宋体" w:cs="宋体" w:hint="eastAsia"/>
          <w:b/>
          <w:bCs/>
          <w:color w:val="000000"/>
        </w:rPr>
        <w:t>（六）资料助手</w:t>
      </w:r>
      <w:bookmarkEnd w:id="82"/>
    </w:p>
    <w:p w:rsidR="002F4E25" w:rsidRDefault="00127249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>在AI应用-【资料助手】可以查找图书、期刊、论文和报纸等资料，拓展学生学习资料。</w:t>
      </w:r>
    </w:p>
    <w:p w:rsidR="002F4E25" w:rsidRDefault="00127249">
      <w:r>
        <w:rPr>
          <w:noProof/>
        </w:rPr>
        <w:drawing>
          <wp:inline distT="0" distB="0" distL="114300" distR="114300">
            <wp:extent cx="5511800" cy="2508250"/>
            <wp:effectExtent l="0" t="0" r="12700" b="6350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widowControl/>
        <w:jc w:val="left"/>
        <w:rPr>
          <w:rFonts w:ascii="宋体" w:eastAsia="宋体" w:hAnsi="宋体" w:cs="Times New Roman"/>
          <w:sz w:val="21"/>
        </w:rPr>
      </w:pPr>
      <w:r>
        <w:rPr>
          <w:rFonts w:ascii="宋体" w:eastAsia="宋体" w:hAnsi="宋体" w:cs="Times New Roman"/>
          <w:sz w:val="21"/>
        </w:rPr>
        <w:br w:type="page"/>
      </w:r>
    </w:p>
    <w:p w:rsidR="002F4E25" w:rsidRDefault="00127249">
      <w:pPr>
        <w:pStyle w:val="ac"/>
        <w:keepLines/>
        <w:spacing w:after="0"/>
        <w:rPr>
          <w:sz w:val="44"/>
        </w:rPr>
      </w:pPr>
      <w:bookmarkStart w:id="83" w:name="_Toc2927"/>
      <w:bookmarkStart w:id="84" w:name="_Toc31388819"/>
      <w:bookmarkStart w:id="85" w:name="_Toc31480632"/>
      <w:bookmarkStart w:id="86" w:name="_Toc31480765"/>
      <w:bookmarkStart w:id="87" w:name="_Toc21273"/>
      <w:r>
        <w:rPr>
          <w:rFonts w:hint="eastAsia"/>
          <w:sz w:val="44"/>
        </w:rPr>
        <w:t>第二部分</w:t>
      </w:r>
      <w:r>
        <w:rPr>
          <w:rFonts w:hint="eastAsia"/>
          <w:sz w:val="44"/>
        </w:rPr>
        <w:t xml:space="preserve"> </w:t>
      </w:r>
      <w:r>
        <w:rPr>
          <w:rFonts w:hint="eastAsia"/>
          <w:sz w:val="44"/>
        </w:rPr>
        <w:t>学习通操作指南</w:t>
      </w:r>
      <w:bookmarkEnd w:id="83"/>
      <w:bookmarkEnd w:id="84"/>
      <w:bookmarkEnd w:id="85"/>
      <w:bookmarkEnd w:id="86"/>
      <w:bookmarkEnd w:id="87"/>
    </w:p>
    <w:p w:rsidR="002F4E25" w:rsidRDefault="00127249" w:rsidP="00FB3C6B">
      <w:pPr>
        <w:pStyle w:val="1"/>
        <w:spacing w:beforeLines="50" w:afterLines="50"/>
        <w:rPr>
          <w:rFonts w:ascii="宋体" w:eastAsia="宋体" w:hAnsi="宋体" w:cs="Times New Roman"/>
          <w:b/>
          <w:sz w:val="32"/>
          <w:szCs w:val="44"/>
        </w:rPr>
      </w:pPr>
      <w:bookmarkStart w:id="88" w:name="_Toc32234"/>
      <w:bookmarkStart w:id="89" w:name="_Toc26400"/>
      <w:r>
        <w:rPr>
          <w:rFonts w:ascii="宋体" w:eastAsia="宋体" w:hAnsi="宋体" w:cs="Times New Roman"/>
          <w:b/>
          <w:sz w:val="32"/>
          <w:szCs w:val="44"/>
        </w:rPr>
        <w:t>一</w:t>
      </w:r>
      <w:r>
        <w:rPr>
          <w:rFonts w:ascii="宋体" w:eastAsia="宋体" w:hAnsi="宋体" w:cs="Times New Roman" w:hint="eastAsia"/>
          <w:b/>
          <w:sz w:val="32"/>
          <w:szCs w:val="44"/>
        </w:rPr>
        <w:t>、A</w:t>
      </w:r>
      <w:r>
        <w:rPr>
          <w:rFonts w:ascii="宋体" w:eastAsia="宋体" w:hAnsi="宋体" w:cs="Times New Roman"/>
          <w:b/>
          <w:sz w:val="32"/>
          <w:szCs w:val="44"/>
        </w:rPr>
        <w:t>PP下载及安装</w:t>
      </w:r>
      <w:bookmarkEnd w:id="88"/>
      <w:bookmarkEnd w:id="89"/>
    </w:p>
    <w:p w:rsidR="002F4E25" w:rsidRDefault="00127249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扫描下图二维码，下载“超星学习通”APP进行安装。</w:t>
      </w:r>
    </w:p>
    <w:p w:rsidR="002F4E25" w:rsidRDefault="00127249">
      <w:pPr>
        <w:jc w:val="center"/>
        <w:rPr>
          <w:rFonts w:ascii="仿宋" w:eastAsia="仿宋" w:hAnsi="仿宋"/>
          <w:sz w:val="28"/>
          <w:szCs w:val="28"/>
        </w:rPr>
      </w:pPr>
      <w:r>
        <w:rPr>
          <w:noProof/>
        </w:rPr>
        <w:drawing>
          <wp:inline distT="0" distB="0" distL="0" distR="0">
            <wp:extent cx="1323975" cy="1323975"/>
            <wp:effectExtent l="0" t="0" r="9525" b="9525"/>
            <wp:docPr id="31" name="图片 31" descr="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二维码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 w:rsidP="00FB3C6B">
      <w:pPr>
        <w:pStyle w:val="1"/>
        <w:spacing w:beforeLines="50" w:afterLines="50"/>
        <w:rPr>
          <w:rFonts w:ascii="宋体" w:eastAsia="宋体" w:hAnsi="宋体" w:cs="Times New Roman"/>
          <w:b/>
          <w:sz w:val="32"/>
          <w:szCs w:val="44"/>
        </w:rPr>
      </w:pPr>
      <w:bookmarkStart w:id="90" w:name="_Toc1258"/>
      <w:bookmarkStart w:id="91" w:name="_Toc31399"/>
      <w:r>
        <w:rPr>
          <w:rFonts w:ascii="宋体" w:eastAsia="宋体" w:hAnsi="宋体" w:cs="Times New Roman"/>
          <w:b/>
          <w:sz w:val="32"/>
          <w:szCs w:val="44"/>
        </w:rPr>
        <w:t>二</w:t>
      </w:r>
      <w:r>
        <w:rPr>
          <w:rFonts w:ascii="宋体" w:eastAsia="宋体" w:hAnsi="宋体" w:cs="Times New Roman" w:hint="eastAsia"/>
          <w:b/>
          <w:sz w:val="32"/>
          <w:szCs w:val="44"/>
        </w:rPr>
        <w:t>、注册及</w:t>
      </w:r>
      <w:r>
        <w:rPr>
          <w:rFonts w:ascii="宋体" w:eastAsia="宋体" w:hAnsi="宋体" w:cs="Times New Roman"/>
          <w:b/>
          <w:sz w:val="32"/>
          <w:szCs w:val="44"/>
        </w:rPr>
        <w:t>登录</w:t>
      </w:r>
      <w:bookmarkEnd w:id="90"/>
      <w:bookmarkEnd w:id="91"/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92" w:name="_Toc15328"/>
      <w:bookmarkStart w:id="93" w:name="_Toc11968"/>
      <w:r>
        <w:rPr>
          <w:rFonts w:ascii="宋体" w:eastAsia="宋体" w:hAnsi="宋体" w:cs="Times New Roman" w:hint="eastAsia"/>
          <w:b/>
          <w:sz w:val="28"/>
          <w:szCs w:val="32"/>
        </w:rPr>
        <w:t>1</w:t>
      </w:r>
      <w:r>
        <w:rPr>
          <w:rFonts w:ascii="宋体" w:eastAsia="宋体" w:hAnsi="宋体" w:cs="Times New Roman"/>
          <w:b/>
          <w:sz w:val="28"/>
          <w:szCs w:val="32"/>
        </w:rPr>
        <w:t xml:space="preserve">. </w:t>
      </w:r>
      <w:r>
        <w:rPr>
          <w:rFonts w:ascii="宋体" w:eastAsia="宋体" w:hAnsi="宋体" w:cs="Times New Roman" w:hint="eastAsia"/>
          <w:b/>
          <w:sz w:val="28"/>
          <w:szCs w:val="32"/>
        </w:rPr>
        <w:t>新用户登录</w:t>
      </w:r>
      <w:bookmarkEnd w:id="92"/>
      <w:bookmarkEnd w:id="93"/>
    </w:p>
    <w:p w:rsidR="002F4E25" w:rsidRDefault="00127249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下载好之后打开app登录页面，点击下方“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其他方式登录</w:t>
      </w:r>
      <w:r>
        <w:rPr>
          <w:rFonts w:ascii="仿宋" w:eastAsia="仿宋" w:hAnsi="仿宋" w:cs="仿宋" w:hint="eastAsia"/>
          <w:sz w:val="28"/>
          <w:szCs w:val="28"/>
        </w:rPr>
        <w:t>”—机构账号登录界面，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单位</w:t>
      </w:r>
      <w:r w:rsidR="00FB3C6B">
        <w:rPr>
          <w:rFonts w:ascii="仿宋" w:eastAsia="仿宋" w:hAnsi="仿宋" w:cs="仿宋" w:hint="eastAsia"/>
          <w:sz w:val="28"/>
          <w:szCs w:val="28"/>
          <w:highlight w:val="yellow"/>
        </w:rPr>
        <w:t>处输入杭州电子科技大学，</w:t>
      </w:r>
      <w:r>
        <w:rPr>
          <w:rFonts w:ascii="仿宋" w:eastAsia="仿宋" w:hAnsi="仿宋" w:cs="仿宋" w:hint="eastAsia"/>
          <w:sz w:val="28"/>
          <w:szCs w:val="28"/>
        </w:rPr>
        <w:t>会自动跳转到统一身份认证界面，输入用户名、密码，点击登录。</w:t>
      </w:r>
      <w:r w:rsidR="00FB3C6B">
        <w:rPr>
          <w:rFonts w:ascii="仿宋" w:eastAsia="仿宋" w:hAnsi="仿宋" w:cs="仿宋" w:hint="eastAsia"/>
          <w:sz w:val="28"/>
          <w:szCs w:val="28"/>
        </w:rPr>
        <w:t>（忽略下面示意图里的单位信息）</w:t>
      </w:r>
    </w:p>
    <w:p w:rsidR="002F4E25" w:rsidRDefault="00127249">
      <w:pPr>
        <w:jc w:val="center"/>
      </w:pPr>
      <w:r>
        <w:rPr>
          <w:noProof/>
        </w:rPr>
        <w:drawing>
          <wp:inline distT="0" distB="0" distL="114300" distR="114300">
            <wp:extent cx="1668145" cy="3423920"/>
            <wp:effectExtent l="19050" t="19050" r="27305" b="24130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61"/>
                    <a:srcRect l="2182"/>
                    <a:stretch>
                      <a:fillRect/>
                    </a:stretch>
                  </pic:blipFill>
                  <pic:spPr>
                    <a:xfrm>
                      <a:off x="0" y="0"/>
                      <a:ext cx="1668843" cy="342514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669415" cy="3427095"/>
            <wp:effectExtent l="19050" t="19050" r="26035" b="20955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69415" cy="342709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647825" cy="3434080"/>
            <wp:effectExtent l="19050" t="19050" r="9525" b="13970"/>
            <wp:docPr id="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47995" cy="343478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 w:rsidP="00FB3C6B">
      <w:pPr>
        <w:pStyle w:val="1"/>
        <w:spacing w:beforeLines="50" w:afterLines="50"/>
        <w:rPr>
          <w:rFonts w:ascii="宋体" w:eastAsia="宋体" w:hAnsi="宋体" w:cs="Times New Roman"/>
          <w:b/>
          <w:sz w:val="32"/>
          <w:szCs w:val="44"/>
        </w:rPr>
      </w:pPr>
      <w:bookmarkStart w:id="94" w:name="_Toc5320"/>
      <w:bookmarkStart w:id="95" w:name="_Toc23012"/>
      <w:bookmarkStart w:id="96" w:name="_Toc28231"/>
      <w:bookmarkStart w:id="97" w:name="_Toc3784"/>
      <w:bookmarkStart w:id="98" w:name="_Toc14884442"/>
      <w:r>
        <w:rPr>
          <w:rFonts w:ascii="宋体" w:eastAsia="宋体" w:hAnsi="宋体" w:cs="Times New Roman" w:hint="eastAsia"/>
          <w:b/>
          <w:sz w:val="32"/>
          <w:szCs w:val="44"/>
        </w:rPr>
        <w:t>三、如何</w:t>
      </w:r>
      <w:r>
        <w:rPr>
          <w:rFonts w:ascii="宋体" w:eastAsia="宋体" w:hAnsi="宋体" w:cs="Times New Roman"/>
          <w:b/>
          <w:sz w:val="32"/>
          <w:szCs w:val="44"/>
        </w:rPr>
        <w:t>学习在线课程</w:t>
      </w:r>
      <w:r>
        <w:rPr>
          <w:rFonts w:ascii="宋体" w:eastAsia="宋体" w:hAnsi="宋体" w:cs="Times New Roman" w:hint="eastAsia"/>
          <w:b/>
          <w:sz w:val="32"/>
          <w:szCs w:val="44"/>
        </w:rPr>
        <w:t>？</w:t>
      </w:r>
      <w:bookmarkEnd w:id="94"/>
      <w:bookmarkEnd w:id="95"/>
      <w:bookmarkEnd w:id="96"/>
      <w:bookmarkEnd w:id="97"/>
      <w:bookmarkEnd w:id="98"/>
    </w:p>
    <w:p w:rsidR="002F4E25" w:rsidRDefault="00127249">
      <w:pPr>
        <w:ind w:firstLineChars="200" w:firstLine="48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学习采取任务点驱动式学习，在线可以完成课程的内容学习、师生互动、作业、考试、资料的扩展学习、讨论等。在首页显示我的课程，采用任务点驱动式学习。</w:t>
      </w:r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99" w:name="_Toc2743"/>
      <w:bookmarkStart w:id="100" w:name="_Toc2096"/>
      <w:bookmarkStart w:id="101" w:name="_Toc24902"/>
      <w:bookmarkStart w:id="102" w:name="_Toc21896"/>
      <w:r>
        <w:rPr>
          <w:rFonts w:ascii="宋体" w:eastAsia="宋体" w:hAnsi="宋体" w:cs="Times New Roman" w:hint="eastAsia"/>
          <w:b/>
          <w:sz w:val="28"/>
          <w:szCs w:val="32"/>
        </w:rPr>
        <w:t>1.加入</w:t>
      </w:r>
      <w:r>
        <w:rPr>
          <w:rFonts w:ascii="宋体" w:eastAsia="宋体" w:hAnsi="宋体" w:cs="Times New Roman"/>
          <w:b/>
          <w:sz w:val="28"/>
          <w:szCs w:val="32"/>
        </w:rPr>
        <w:t>课程</w:t>
      </w:r>
      <w:bookmarkEnd w:id="99"/>
      <w:bookmarkEnd w:id="100"/>
      <w:bookmarkEnd w:id="101"/>
      <w:bookmarkEnd w:id="102"/>
    </w:p>
    <w:p w:rsidR="002F4E25" w:rsidRDefault="00127249">
      <w:pPr>
        <w:ind w:firstLineChars="200" w:firstLine="48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加入课程学习有两种方式：</w:t>
      </w:r>
    </w:p>
    <w:p w:rsidR="002F4E25" w:rsidRDefault="00127249">
      <w:pPr>
        <w:ind w:firstLineChars="200" w:firstLine="48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方式一：学习通首页点击右上角“邀请码”图标可以扫码或输入邀请码加入对应班级。方式二：授课教师直接把学生加入班级里，学生这边不用加入，可以直接通过课程入口，学习课程。</w:t>
      </w:r>
    </w:p>
    <w:p w:rsidR="002F4E25" w:rsidRDefault="00127249">
      <w:pPr>
        <w:pStyle w:val="21"/>
        <w:ind w:leftChars="0" w:left="0" w:firstLineChars="0" w:firstLine="0"/>
        <w:jc w:val="center"/>
      </w:pPr>
      <w:r>
        <w:rPr>
          <w:noProof/>
        </w:rPr>
        <w:drawing>
          <wp:inline distT="0" distB="0" distL="114300" distR="114300">
            <wp:extent cx="1736090" cy="2637790"/>
            <wp:effectExtent l="9525" t="9525" r="26035" b="19685"/>
            <wp:docPr id="18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4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263779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963420" cy="2629535"/>
            <wp:effectExtent l="9525" t="9525" r="27305" b="27940"/>
            <wp:docPr id="18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4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26295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103" w:name="_Toc104"/>
      <w:bookmarkStart w:id="104" w:name="_Toc11790"/>
      <w:bookmarkStart w:id="105" w:name="_Toc14884443"/>
      <w:bookmarkStart w:id="106" w:name="_Toc12500"/>
      <w:bookmarkStart w:id="107" w:name="_Toc16837"/>
      <w:r>
        <w:rPr>
          <w:rFonts w:ascii="宋体" w:eastAsia="宋体" w:hAnsi="宋体" w:cs="Times New Roman"/>
          <w:b/>
          <w:sz w:val="28"/>
          <w:szCs w:val="32"/>
        </w:rPr>
        <w:t>2.课程</w:t>
      </w:r>
      <w:r>
        <w:rPr>
          <w:rFonts w:ascii="宋体" w:eastAsia="宋体" w:hAnsi="宋体" w:cs="Times New Roman" w:hint="eastAsia"/>
          <w:b/>
          <w:sz w:val="28"/>
          <w:szCs w:val="32"/>
        </w:rPr>
        <w:t>入口</w:t>
      </w:r>
      <w:bookmarkEnd w:id="103"/>
      <w:bookmarkEnd w:id="104"/>
      <w:bookmarkEnd w:id="105"/>
      <w:bookmarkEnd w:id="106"/>
      <w:bookmarkEnd w:id="107"/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学习通APP提供两个课程入口，学生可以直接进入课程页面。在【首页】——【我的课程】，或者【我】点击【课程】，您就能看到您的课程列表。若两个课程信息完全一致的课程，课程上标有“教”字的是您作为助教的课程，不带教字的是学习的课程。</w:t>
      </w:r>
    </w:p>
    <w:p w:rsidR="002F4E25" w:rsidRDefault="00127249">
      <w:bookmarkStart w:id="108" w:name="_Toc14884444"/>
      <w:r>
        <w:rPr>
          <w:noProof/>
        </w:rPr>
        <w:drawing>
          <wp:inline distT="0" distB="0" distL="114300" distR="114300">
            <wp:extent cx="1650365" cy="3232785"/>
            <wp:effectExtent l="19050" t="19050" r="26035" b="24765"/>
            <wp:docPr id="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50365" cy="323278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633855" cy="3234690"/>
            <wp:effectExtent l="19050" t="19050" r="23495" b="22860"/>
            <wp:docPr id="8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323469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623060" cy="3265170"/>
            <wp:effectExtent l="19050" t="19050" r="15240" b="11430"/>
            <wp:docPr id="8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32651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109" w:name="_Toc25625"/>
      <w:bookmarkStart w:id="110" w:name="_Toc5216"/>
      <w:bookmarkStart w:id="111" w:name="_Toc22014"/>
      <w:bookmarkStart w:id="112" w:name="_Toc32373"/>
      <w:r>
        <w:rPr>
          <w:rFonts w:ascii="宋体" w:eastAsia="宋体" w:hAnsi="宋体" w:cs="Times New Roman"/>
          <w:b/>
          <w:sz w:val="28"/>
          <w:szCs w:val="32"/>
        </w:rPr>
        <w:t>3</w:t>
      </w:r>
      <w:r>
        <w:rPr>
          <w:rFonts w:ascii="宋体" w:eastAsia="宋体" w:hAnsi="宋体" w:cs="Times New Roman" w:hint="eastAsia"/>
          <w:b/>
          <w:sz w:val="28"/>
          <w:szCs w:val="32"/>
        </w:rPr>
        <w:t>.</w:t>
      </w:r>
      <w:r>
        <w:rPr>
          <w:rFonts w:ascii="宋体" w:eastAsia="宋体" w:hAnsi="宋体" w:cs="Times New Roman"/>
          <w:b/>
          <w:sz w:val="28"/>
          <w:szCs w:val="32"/>
        </w:rPr>
        <w:t>学习</w:t>
      </w:r>
      <w:r>
        <w:rPr>
          <w:rFonts w:ascii="宋体" w:eastAsia="宋体" w:hAnsi="宋体" w:cs="Times New Roman" w:hint="eastAsia"/>
          <w:b/>
          <w:sz w:val="28"/>
          <w:szCs w:val="32"/>
        </w:rPr>
        <w:t>课程线上资源</w:t>
      </w:r>
      <w:bookmarkEnd w:id="108"/>
      <w:bookmarkEnd w:id="109"/>
      <w:bookmarkEnd w:id="110"/>
      <w:bookmarkEnd w:id="111"/>
      <w:bookmarkEnd w:id="112"/>
    </w:p>
    <w:p w:rsidR="002F4E25" w:rsidRDefault="00127249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</w:t>
      </w:r>
      <w:r>
        <w:rPr>
          <w:rFonts w:hint="eastAsia"/>
          <w:b/>
        </w:rPr>
        <w:t>）课程</w:t>
      </w:r>
      <w:r>
        <w:rPr>
          <w:b/>
        </w:rPr>
        <w:t>内容学习</w:t>
      </w:r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点击课程，进入课程学习页面，课程整体分为三个模块：任务、章节、更多。</w:t>
      </w:r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课程的线上资源在章节里查看。章节是课程的目录，橙色的数字</w:t>
      </w:r>
      <w:r>
        <w:rPr>
          <w:rFonts w:ascii="宋体" w:eastAsia="宋体" w:hAnsi="宋体" w:cs="宋体" w:hint="eastAsia"/>
          <w:noProof/>
        </w:rPr>
        <w:drawing>
          <wp:inline distT="0" distB="0" distL="0" distR="0">
            <wp:extent cx="275590" cy="313690"/>
            <wp:effectExtent l="0" t="0" r="10160" b="1016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/>
                    </pic:cNvPicPr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90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t>表示课程的任务数点，学习时点击相应的章节进入学习页面。内容若分开的，点击上方标签切换页面即可。</w:t>
      </w:r>
    </w:p>
    <w:p w:rsidR="002F4E25" w:rsidRDefault="00127249">
      <w:pPr>
        <w:jc w:val="center"/>
      </w:pPr>
      <w:r>
        <w:rPr>
          <w:noProof/>
        </w:rPr>
        <w:drawing>
          <wp:inline distT="0" distB="0" distL="114300" distR="114300">
            <wp:extent cx="1609725" cy="3154045"/>
            <wp:effectExtent l="19050" t="19050" r="9525" b="27305"/>
            <wp:docPr id="1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11753" cy="315821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609090" cy="3162300"/>
            <wp:effectExtent l="19050" t="19050" r="10160" b="19050"/>
            <wp:docPr id="1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12744" cy="317006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543050" cy="3157855"/>
            <wp:effectExtent l="19050" t="19050" r="19050" b="23495"/>
            <wp:docPr id="1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43981" cy="316010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学习完后，任务点将变成绿色。在学习过程中，可以写学习笔记。</w:t>
      </w:r>
    </w:p>
    <w:p w:rsidR="002F4E25" w:rsidRDefault="00127249">
      <w:pPr>
        <w:jc w:val="center"/>
        <w:rPr>
          <w:rFonts w:ascii="宋体" w:eastAsia="宋体" w:hAnsi="宋体" w:cs="宋体"/>
          <w:kern w:val="0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1476375" cy="3017520"/>
            <wp:effectExtent l="19050" t="19050" r="9525" b="11430"/>
            <wp:docPr id="1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5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80170" cy="302568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562100" cy="3012440"/>
            <wp:effectExtent l="19050" t="19050" r="19050" b="16510"/>
            <wp:docPr id="1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65331" cy="301913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485900" cy="3012440"/>
            <wp:effectExtent l="19050" t="19050" r="19050" b="16510"/>
            <wp:docPr id="1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88718" cy="301839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）课程</w:t>
      </w:r>
      <w:r>
        <w:rPr>
          <w:b/>
        </w:rPr>
        <w:t>资料学习</w:t>
      </w:r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点击“更多”进入此模块，教师上传与课程相关的资料，点击资料即可查看。</w:t>
      </w:r>
    </w:p>
    <w:p w:rsidR="002F4E25" w:rsidRDefault="00127249">
      <w:pPr>
        <w:jc w:val="center"/>
      </w:pPr>
      <w:r>
        <w:rPr>
          <w:noProof/>
        </w:rPr>
        <w:drawing>
          <wp:inline distT="0" distB="0" distL="114300" distR="114300">
            <wp:extent cx="1779905" cy="3484880"/>
            <wp:effectExtent l="19050" t="19050" r="10795" b="20320"/>
            <wp:docPr id="1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348488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722120" cy="3505835"/>
            <wp:effectExtent l="19050" t="19050" r="11430" b="18415"/>
            <wp:docPr id="1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35058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3</w:t>
      </w:r>
      <w:r>
        <w:rPr>
          <w:rFonts w:hint="eastAsia"/>
          <w:b/>
        </w:rPr>
        <w:t>）阅读</w:t>
      </w:r>
      <w:r>
        <w:rPr>
          <w:b/>
        </w:rPr>
        <w:t>课程通知公告</w:t>
      </w:r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点击【消息】按钮，学习通上的消息会在此模块显示，留意课程发送的通知，及时阅读，同时可以发送给班级的学生。</w:t>
      </w:r>
    </w:p>
    <w:p w:rsidR="002F4E25" w:rsidRDefault="00127249">
      <w:pPr>
        <w:jc w:val="center"/>
      </w:pPr>
      <w:r>
        <w:rPr>
          <w:noProof/>
        </w:rPr>
        <w:drawing>
          <wp:inline distT="0" distB="0" distL="114300" distR="114300">
            <wp:extent cx="1493520" cy="2966720"/>
            <wp:effectExtent l="19050" t="19050" r="11430" b="24130"/>
            <wp:docPr id="1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0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296672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485265" cy="2954655"/>
            <wp:effectExtent l="19050" t="19050" r="19685" b="17145"/>
            <wp:docPr id="1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29546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482090" cy="2999105"/>
            <wp:effectExtent l="19050" t="19050" r="22860" b="10795"/>
            <wp:docPr id="1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82090" cy="299910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Start w:id="113" w:name="_Toc14884445"/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114" w:name="_Toc14696"/>
      <w:bookmarkStart w:id="115" w:name="_Toc27799"/>
      <w:bookmarkStart w:id="116" w:name="_Toc4381"/>
      <w:bookmarkStart w:id="117" w:name="_Toc27444"/>
      <w:r>
        <w:rPr>
          <w:rFonts w:ascii="宋体" w:eastAsia="宋体" w:hAnsi="宋体" w:cs="Times New Roman"/>
          <w:b/>
          <w:sz w:val="28"/>
          <w:szCs w:val="32"/>
        </w:rPr>
        <w:t>4</w:t>
      </w:r>
      <w:r>
        <w:rPr>
          <w:rFonts w:ascii="宋体" w:eastAsia="宋体" w:hAnsi="宋体" w:cs="Times New Roman" w:hint="eastAsia"/>
          <w:b/>
          <w:sz w:val="28"/>
          <w:szCs w:val="32"/>
        </w:rPr>
        <w:t>.完成</w:t>
      </w:r>
      <w:r>
        <w:rPr>
          <w:rFonts w:ascii="宋体" w:eastAsia="宋体" w:hAnsi="宋体" w:cs="Times New Roman"/>
          <w:b/>
          <w:sz w:val="28"/>
          <w:szCs w:val="32"/>
        </w:rPr>
        <w:t>线上作业</w:t>
      </w:r>
      <w:bookmarkEnd w:id="113"/>
      <w:bookmarkEnd w:id="114"/>
      <w:bookmarkEnd w:id="115"/>
      <w:bookmarkEnd w:id="116"/>
      <w:bookmarkEnd w:id="117"/>
    </w:p>
    <w:p w:rsidR="002F4E25" w:rsidRDefault="00127249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</w:t>
      </w:r>
      <w:r>
        <w:rPr>
          <w:rFonts w:hint="eastAsia"/>
          <w:b/>
        </w:rPr>
        <w:t>）查看</w:t>
      </w:r>
      <w:r>
        <w:rPr>
          <w:b/>
        </w:rPr>
        <w:t>作业</w:t>
      </w:r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点击【任务】查看教师发放的作业（老师发送作业后，系统会发送消息通知，提醒学生完成作业）。点击未完成的作业，进入在线答题。</w:t>
      </w:r>
    </w:p>
    <w:p w:rsidR="002F4E25" w:rsidRDefault="00127249">
      <w:pPr>
        <w:jc w:val="center"/>
      </w:pPr>
      <w:r>
        <w:rPr>
          <w:noProof/>
        </w:rPr>
        <w:drawing>
          <wp:inline distT="0" distB="0" distL="114300" distR="114300">
            <wp:extent cx="1520190" cy="2733675"/>
            <wp:effectExtent l="19050" t="19050" r="22860" b="9525"/>
            <wp:docPr id="1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24907" cy="274129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92860" cy="2733675"/>
            <wp:effectExtent l="19050" t="19050" r="21590" b="9525"/>
            <wp:docPr id="1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01432" cy="275134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357630" cy="2733675"/>
            <wp:effectExtent l="19050" t="19050" r="13970" b="952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484" cy="273824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）提交</w:t>
      </w:r>
      <w:r>
        <w:rPr>
          <w:b/>
        </w:rPr>
        <w:t>作业</w:t>
      </w:r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作业题型会在作业里说明，学生可根据题型和作答要求完成。作业完成后，点击“答题卡”查看，确保所有题已完成，然后点击“提交”按钮，完成作业在线提交。答题过程中，系统自动保存答题记录，退出进入之前答题记录依然存在，可继续答题。</w:t>
      </w:r>
    </w:p>
    <w:p w:rsidR="002F4E25" w:rsidRDefault="00127249">
      <w:pPr>
        <w:jc w:val="center"/>
        <w:rPr>
          <w:rFonts w:ascii="宋体" w:eastAsia="宋体" w:hAnsi="宋体" w:cs="宋体"/>
          <w:kern w:val="0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1666875" cy="3202940"/>
            <wp:effectExtent l="19050" t="19050" r="28575" b="16510"/>
            <wp:docPr id="1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70470" cy="320863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647825" cy="3240405"/>
            <wp:effectExtent l="19050" t="19050" r="9525" b="17145"/>
            <wp:docPr id="13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51332" cy="324748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720850" cy="3265805"/>
            <wp:effectExtent l="19050" t="19050" r="12700" b="10795"/>
            <wp:docPr id="1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8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24895" cy="32727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3</w:t>
      </w:r>
      <w:r>
        <w:rPr>
          <w:rFonts w:hint="eastAsia"/>
          <w:b/>
        </w:rPr>
        <w:t>）查看</w:t>
      </w:r>
      <w:r>
        <w:rPr>
          <w:b/>
        </w:rPr>
        <w:t>作业</w:t>
      </w:r>
      <w:r>
        <w:rPr>
          <w:rFonts w:hint="eastAsia"/>
          <w:b/>
        </w:rPr>
        <w:t>情况</w:t>
      </w:r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作业提交后，任务里的作业状态为“待批阅”，等教师批阅后，方可查看本次作业得分情况。教师作业批阅后，作业状态为“已完成”，可点击作业，查看具体得分情况。同时查看主观题教师批阅结果及教师批语。</w:t>
      </w:r>
    </w:p>
    <w:p w:rsidR="002F4E25" w:rsidRDefault="00127249">
      <w:pPr>
        <w:jc w:val="center"/>
        <w:rPr>
          <w:rFonts w:ascii="宋体" w:eastAsia="宋体" w:hAnsi="宋体" w:cs="宋体"/>
          <w:kern w:val="0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1367790" cy="2686050"/>
            <wp:effectExtent l="19050" t="19050" r="22860" b="19050"/>
            <wp:docPr id="1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9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8353" cy="270574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387475" cy="2695575"/>
            <wp:effectExtent l="19050" t="19050" r="22225" b="9525"/>
            <wp:docPr id="13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2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98145" cy="271581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388745" cy="2705100"/>
            <wp:effectExtent l="19050" t="19050" r="20955" b="19050"/>
            <wp:docPr id="14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2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03263" cy="273293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118" w:name="_Toc2749"/>
      <w:bookmarkStart w:id="119" w:name="_Toc14884446"/>
      <w:bookmarkStart w:id="120" w:name="_Toc18442"/>
      <w:bookmarkStart w:id="121" w:name="_Toc6226"/>
      <w:bookmarkStart w:id="122" w:name="_Toc24541"/>
      <w:r>
        <w:rPr>
          <w:rFonts w:ascii="宋体" w:eastAsia="宋体" w:hAnsi="宋体" w:cs="Times New Roman"/>
          <w:b/>
          <w:sz w:val="28"/>
          <w:szCs w:val="32"/>
        </w:rPr>
        <w:t>5</w:t>
      </w:r>
      <w:r>
        <w:rPr>
          <w:rFonts w:ascii="宋体" w:eastAsia="宋体" w:hAnsi="宋体" w:cs="Times New Roman" w:hint="eastAsia"/>
          <w:b/>
          <w:sz w:val="28"/>
          <w:szCs w:val="32"/>
        </w:rPr>
        <w:t>.参与</w:t>
      </w:r>
      <w:r>
        <w:rPr>
          <w:rFonts w:ascii="宋体" w:eastAsia="宋体" w:hAnsi="宋体" w:cs="Times New Roman"/>
          <w:b/>
          <w:sz w:val="28"/>
          <w:szCs w:val="32"/>
        </w:rPr>
        <w:t>课堂教学互动</w:t>
      </w:r>
      <w:bookmarkEnd w:id="118"/>
      <w:bookmarkEnd w:id="119"/>
      <w:bookmarkEnd w:id="120"/>
      <w:bookmarkEnd w:id="121"/>
      <w:bookmarkEnd w:id="122"/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课堂上，教师使用学习通发送的教学互动活动，如课堂签到、讨论、问卷、投票、测验等等，学生们可积极参与老师发起的互动活动。学生手机上会收到任务通知，点击即可直接参与。教师发送的任务，也可在“任务”模块查看。</w:t>
      </w:r>
    </w:p>
    <w:p w:rsidR="002F4E25" w:rsidRDefault="00127249">
      <w:pPr>
        <w:widowControl/>
        <w:shd w:val="clear" w:color="auto" w:fill="FFFFFF"/>
        <w:ind w:firstLineChars="200" w:firstLine="480"/>
        <w:jc w:val="center"/>
        <w:rPr>
          <w:rFonts w:ascii="宋体" w:hAnsi="宋体" w:cs="宋体"/>
          <w:color w:val="555555"/>
          <w:kern w:val="0"/>
        </w:rPr>
      </w:pPr>
      <w:r>
        <w:rPr>
          <w:noProof/>
        </w:rPr>
        <w:drawing>
          <wp:inline distT="0" distB="0" distL="114300" distR="114300">
            <wp:extent cx="1847850" cy="3381375"/>
            <wp:effectExtent l="19050" t="19050" r="19050" b="9525"/>
            <wp:docPr id="14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2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49228" cy="338314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809750" cy="3374390"/>
            <wp:effectExtent l="19050" t="19050" r="19050" b="16510"/>
            <wp:docPr id="14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2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818965" cy="339170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jc w:val="left"/>
        <w:rPr>
          <w:rFonts w:ascii="宋体" w:eastAsia="宋体" w:hAnsi="宋体" w:cs="宋体"/>
        </w:rPr>
      </w:pPr>
      <w:r>
        <w:rPr>
          <w:rFonts w:hint="eastAsia"/>
          <w:b/>
        </w:rPr>
        <w:t>课堂签到</w:t>
      </w:r>
      <w:r>
        <w:rPr>
          <w:rFonts w:hint="eastAsia"/>
        </w:rPr>
        <w:t>：</w:t>
      </w:r>
      <w:r>
        <w:rPr>
          <w:rFonts w:ascii="宋体" w:eastAsia="宋体" w:hAnsi="宋体" w:cs="宋体" w:hint="eastAsia"/>
        </w:rPr>
        <w:t>根据签到方式的不同，参与方式也不同，如手势签到，输入教师设置的手势即为完成签到（规定时间内完成）。</w:t>
      </w:r>
    </w:p>
    <w:p w:rsidR="002F4E25" w:rsidRDefault="00127249">
      <w:pPr>
        <w:jc w:val="center"/>
      </w:pPr>
      <w:r>
        <w:rPr>
          <w:noProof/>
        </w:rPr>
        <w:drawing>
          <wp:inline distT="0" distB="0" distL="114300" distR="114300">
            <wp:extent cx="1445895" cy="2933700"/>
            <wp:effectExtent l="19050" t="19050" r="20955" b="19050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256" cy="293600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438910" cy="2941320"/>
            <wp:effectExtent l="19050" t="19050" r="27940" b="11430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294132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457325" cy="2931795"/>
            <wp:effectExtent l="19050" t="19050" r="9525" b="20955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576" cy="293280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rPr>
          <w:rFonts w:ascii="宋体" w:eastAsia="宋体" w:hAnsi="宋体" w:cs="宋体"/>
        </w:rPr>
      </w:pPr>
      <w:r>
        <w:rPr>
          <w:rFonts w:hint="eastAsia"/>
          <w:b/>
        </w:rPr>
        <w:t>主题</w:t>
      </w:r>
      <w:r>
        <w:rPr>
          <w:b/>
        </w:rPr>
        <w:t>讨论</w:t>
      </w:r>
      <w:r>
        <w:rPr>
          <w:rFonts w:hint="eastAsia"/>
        </w:rPr>
        <w:t>：</w:t>
      </w:r>
      <w:r>
        <w:rPr>
          <w:rFonts w:ascii="宋体" w:eastAsia="宋体" w:hAnsi="宋体" w:cs="宋体" w:hint="eastAsia"/>
        </w:rPr>
        <w:t>老师发送的讨论，在班级群聊中点开可直接回复内容。</w:t>
      </w:r>
    </w:p>
    <w:p w:rsidR="002F4E25" w:rsidRDefault="00127249">
      <w:pPr>
        <w:jc w:val="center"/>
        <w:rPr>
          <w:rStyle w:val="210"/>
          <w:rFonts w:eastAsia="微软雅黑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1200785" cy="2426970"/>
            <wp:effectExtent l="19050" t="19050" r="18415" b="11430"/>
            <wp:docPr id="3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9"/>
                    <pic:cNvPicPr>
                      <a:picLocks noChangeAspect="1"/>
                    </pic:cNvPicPr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2426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14755" cy="2468245"/>
            <wp:effectExtent l="19050" t="19050" r="23495" b="27305"/>
            <wp:docPr id="3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0"/>
                    <pic:cNvPicPr>
                      <a:picLocks noChangeAspect="1"/>
                    </pic:cNvPicPr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246824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15390" cy="2473325"/>
            <wp:effectExtent l="19050" t="19050" r="22860" b="22225"/>
            <wp:docPr id="3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1"/>
                    <pic:cNvPicPr>
                      <a:picLocks noChangeAspect="1"/>
                    </pic:cNvPicPr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390" cy="24733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194435" cy="2432685"/>
            <wp:effectExtent l="19050" t="19050" r="24765" b="24765"/>
            <wp:docPr id="3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2"/>
                    <pic:cNvPicPr>
                      <a:picLocks noChangeAspect="1"/>
                    </pic:cNvPicPr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243268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Start w:id="123" w:name="_Toc14884447"/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124" w:name="_Toc356"/>
      <w:bookmarkStart w:id="125" w:name="_Toc4488"/>
      <w:bookmarkStart w:id="126" w:name="_Toc10035"/>
      <w:bookmarkStart w:id="127" w:name="_Toc302"/>
      <w:r>
        <w:rPr>
          <w:rFonts w:ascii="宋体" w:eastAsia="宋体" w:hAnsi="宋体" w:cs="Times New Roman"/>
          <w:b/>
          <w:sz w:val="28"/>
          <w:szCs w:val="32"/>
        </w:rPr>
        <w:t>6</w:t>
      </w:r>
      <w:r>
        <w:rPr>
          <w:rFonts w:ascii="宋体" w:eastAsia="宋体" w:hAnsi="宋体" w:cs="Times New Roman" w:hint="eastAsia"/>
          <w:b/>
          <w:sz w:val="28"/>
          <w:szCs w:val="32"/>
        </w:rPr>
        <w:t>.完成</w:t>
      </w:r>
      <w:r>
        <w:rPr>
          <w:rFonts w:ascii="宋体" w:eastAsia="宋体" w:hAnsi="宋体" w:cs="Times New Roman"/>
          <w:b/>
          <w:sz w:val="28"/>
          <w:szCs w:val="32"/>
        </w:rPr>
        <w:t>课程</w:t>
      </w:r>
      <w:r>
        <w:rPr>
          <w:rFonts w:ascii="宋体" w:eastAsia="宋体" w:hAnsi="宋体" w:cs="Times New Roman" w:hint="eastAsia"/>
          <w:b/>
          <w:sz w:val="28"/>
          <w:szCs w:val="32"/>
        </w:rPr>
        <w:t>线上</w:t>
      </w:r>
      <w:r>
        <w:rPr>
          <w:rFonts w:ascii="宋体" w:eastAsia="宋体" w:hAnsi="宋体" w:cs="Times New Roman"/>
          <w:b/>
          <w:sz w:val="28"/>
          <w:szCs w:val="32"/>
        </w:rPr>
        <w:t>考试</w:t>
      </w:r>
      <w:bookmarkEnd w:id="123"/>
      <w:bookmarkEnd w:id="124"/>
      <w:bookmarkEnd w:id="125"/>
      <w:bookmarkEnd w:id="126"/>
      <w:bookmarkEnd w:id="127"/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点击【任务】查看教师发放的考试（老师发送考试后，系统会发送消息通知，提醒学生完成考试）。点击考试，进入在线答题。考试前仔细阅读考试的信息，如考试时间：指在这个时间段内都可以参加考试；答题时长：指考试答题时间，需在规定时间内完成。考试过程，注意把控时间。</w:t>
      </w:r>
    </w:p>
    <w:p w:rsidR="002F4E25" w:rsidRDefault="00127249">
      <w:pPr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114300" distR="114300">
            <wp:extent cx="1777365" cy="3195320"/>
            <wp:effectExtent l="19050" t="19050" r="13335" b="24130"/>
            <wp:docPr id="1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77365" cy="319532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577975" cy="3200400"/>
            <wp:effectExtent l="19050" t="19050" r="22225" b="19050"/>
            <wp:docPr id="14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26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581535" cy="32065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536065" cy="3171825"/>
            <wp:effectExtent l="19050" t="19050" r="26035" b="28575"/>
            <wp:docPr id="14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27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31718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试卷完成，可以查看答题卡，看是否有没做的题，点击题号可以直接跳转到该题继续作答。试卷完成，点击下一步，先复查再交卷。</w:t>
      </w:r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1804670" cy="3622040"/>
            <wp:effectExtent l="19050" t="19050" r="24130" b="16510"/>
            <wp:docPr id="14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28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23023" cy="365931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1828800" cy="3626485"/>
            <wp:effectExtent l="19050" t="19050" r="19050" b="12065"/>
            <wp:docPr id="15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29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841612" cy="365225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复查试卷过程中，再次浏览试卷，检查答案是否正确、试题是否遗漏未做，确认无误后，点击交卷。交卷完成后，试卷状态为待批阅。客观题系统批阅，主观题教师批阅。</w:t>
      </w:r>
    </w:p>
    <w:p w:rsidR="002F4E25" w:rsidRDefault="00127249">
      <w:pPr>
        <w:jc w:val="center"/>
      </w:pPr>
      <w:r>
        <w:rPr>
          <w:noProof/>
        </w:rPr>
        <w:drawing>
          <wp:inline distT="0" distB="0" distL="114300" distR="114300">
            <wp:extent cx="1583690" cy="3114675"/>
            <wp:effectExtent l="19050" t="19050" r="16510" b="9525"/>
            <wp:docPr id="15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32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586094" cy="311888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502410" cy="3095625"/>
            <wp:effectExtent l="19050" t="19050" r="21590" b="9525"/>
            <wp:docPr id="15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3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503587" cy="309786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379220" cy="3098800"/>
            <wp:effectExtent l="19050" t="19050" r="11430" b="25400"/>
            <wp:docPr id="15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33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30988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2F4E25">
      <w:pPr>
        <w:widowControl/>
        <w:shd w:val="clear" w:color="auto" w:fill="FFFFFF"/>
        <w:jc w:val="left"/>
        <w:rPr>
          <w:rFonts w:ascii="宋体" w:hAnsi="宋体" w:cs="宋体"/>
          <w:color w:val="555555"/>
          <w:kern w:val="0"/>
        </w:rPr>
      </w:pPr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教师试卷批阅后，学生可以查看试卷得分情况（允许查看分数的情况下），在“任务”页面，点击试卷，查看试卷详情和试卷分数。</w:t>
      </w:r>
    </w:p>
    <w:p w:rsidR="002F4E25" w:rsidRDefault="00127249">
      <w:pPr>
        <w:jc w:val="center"/>
        <w:rPr>
          <w:rStyle w:val="210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1400810" cy="2880995"/>
            <wp:effectExtent l="19050" t="19050" r="27940" b="14605"/>
            <wp:docPr id="5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2"/>
                    <pic:cNvPicPr>
                      <a:picLocks noChangeAspect="1"/>
                    </pic:cNvPicPr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973" cy="288372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47825" cy="2870835"/>
            <wp:effectExtent l="19050" t="19050" r="9525" b="24765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/>
                    <pic:cNvPicPr>
                      <a:picLocks noChangeAspect="1"/>
                    </pic:cNvPicPr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102" cy="287324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85925" cy="2872740"/>
            <wp:effectExtent l="19050" t="19050" r="9525" b="2286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/>
                    <pic:cNvPicPr>
                      <a:picLocks noChangeAspect="1"/>
                    </pic:cNvPicPr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258" cy="28787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 w:rsidP="00FB3C6B">
      <w:pPr>
        <w:pStyle w:val="2"/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128" w:name="_Toc14884448"/>
      <w:bookmarkStart w:id="129" w:name="_Toc12993"/>
      <w:bookmarkStart w:id="130" w:name="_Toc22304"/>
      <w:bookmarkStart w:id="131" w:name="_Toc6293"/>
      <w:bookmarkStart w:id="132" w:name="_Toc23218"/>
      <w:r>
        <w:rPr>
          <w:rFonts w:ascii="宋体" w:eastAsia="宋体" w:hAnsi="宋体" w:cs="Times New Roman"/>
          <w:b/>
          <w:sz w:val="28"/>
          <w:szCs w:val="32"/>
        </w:rPr>
        <w:t>7</w:t>
      </w:r>
      <w:r>
        <w:rPr>
          <w:rFonts w:ascii="宋体" w:eastAsia="宋体" w:hAnsi="宋体" w:cs="Times New Roman" w:hint="eastAsia"/>
          <w:b/>
          <w:sz w:val="28"/>
          <w:szCs w:val="32"/>
        </w:rPr>
        <w:t>.课程管理</w:t>
      </w:r>
      <w:bookmarkEnd w:id="128"/>
      <w:bookmarkEnd w:id="129"/>
      <w:bookmarkEnd w:id="130"/>
      <w:bookmarkEnd w:id="131"/>
      <w:bookmarkEnd w:id="132"/>
    </w:p>
    <w:p w:rsidR="002F4E25" w:rsidRDefault="00127249">
      <w:pPr>
        <w:rPr>
          <w:rStyle w:val="210"/>
          <w:b w:val="0"/>
          <w:bCs w:val="0"/>
          <w:sz w:val="24"/>
          <w:szCs w:val="24"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</w:t>
      </w:r>
      <w:r>
        <w:rPr>
          <w:rFonts w:hint="eastAsia"/>
          <w:b/>
        </w:rPr>
        <w:t>）课程分类</w:t>
      </w:r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/>
        </w:rPr>
      </w:pPr>
      <w:bookmarkStart w:id="133" w:name="_Toc14884449"/>
      <w:r>
        <w:rPr>
          <w:rFonts w:ascii="宋体" w:eastAsia="宋体" w:hAnsi="宋体" w:cs="宋体" w:hint="eastAsia"/>
        </w:rPr>
        <w:t>在课程页面，对于学习的课程量非常多时，我们可以创建文件夹来对课程进行分类。在课程页面，选择需要分类的课程，向左滑动，点击“移动”按钮，创建文件夹后，选择需要放入的文件夹进行分类。</w:t>
      </w:r>
      <w:bookmarkEnd w:id="133"/>
    </w:p>
    <w:p w:rsidR="002F4E25" w:rsidRDefault="00127249">
      <w:pPr>
        <w:jc w:val="center"/>
        <w:rPr>
          <w:b/>
        </w:rPr>
      </w:pPr>
      <w:r>
        <w:rPr>
          <w:noProof/>
        </w:rPr>
        <w:drawing>
          <wp:inline distT="0" distB="0" distL="114300" distR="114300">
            <wp:extent cx="1518920" cy="3097530"/>
            <wp:effectExtent l="19050" t="19050" r="24130" b="26670"/>
            <wp:docPr id="15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34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309753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647825" cy="3108960"/>
            <wp:effectExtent l="19050" t="19050" r="9525" b="15240"/>
            <wp:docPr id="15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35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648347" cy="311005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学习</w:t>
      </w:r>
      <w:r>
        <w:rPr>
          <w:b/>
        </w:rPr>
        <w:t>数据查看</w:t>
      </w:r>
    </w:p>
    <w:p w:rsidR="002F4E25" w:rsidRDefault="00127249">
      <w:pPr>
        <w:widowControl/>
        <w:shd w:val="clear" w:color="auto" w:fill="FFFFFF"/>
        <w:ind w:firstLineChars="200" w:firstLine="480"/>
        <w:jc w:val="left"/>
        <w:rPr>
          <w:b/>
        </w:rPr>
      </w:pPr>
      <w:r>
        <w:rPr>
          <w:rFonts w:ascii="宋体" w:eastAsia="宋体" w:hAnsi="宋体" w:cs="宋体" w:hint="eastAsia"/>
        </w:rPr>
        <w:t>点击【更多】，进入此页面，在我们的学习记录里查看课程的学习数据。</w:t>
      </w:r>
    </w:p>
    <w:p w:rsidR="002F4E25" w:rsidRDefault="00127249">
      <w:pPr>
        <w:pStyle w:val="21"/>
        <w:ind w:leftChars="0" w:left="0" w:firstLineChars="0" w:firstLine="0"/>
        <w:jc w:val="center"/>
      </w:pPr>
      <w:r>
        <w:rPr>
          <w:noProof/>
        </w:rPr>
        <w:drawing>
          <wp:inline distT="0" distB="0" distL="114935" distR="114935">
            <wp:extent cx="1447165" cy="2790825"/>
            <wp:effectExtent l="19050" t="19050" r="19685" b="9525"/>
            <wp:docPr id="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6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48570" cy="279259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935" distR="114935">
            <wp:extent cx="1390650" cy="2806700"/>
            <wp:effectExtent l="19050" t="19050" r="19050" b="12700"/>
            <wp:docPr id="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8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96283" cy="281854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F4E25" w:rsidRDefault="00127249" w:rsidP="00FB3C6B">
      <w:pPr>
        <w:pStyle w:val="2"/>
        <w:numPr>
          <w:ilvl w:val="0"/>
          <w:numId w:val="2"/>
        </w:numPr>
        <w:spacing w:beforeLines="50" w:afterLines="50"/>
        <w:rPr>
          <w:rFonts w:ascii="宋体" w:eastAsia="宋体" w:hAnsi="宋体" w:cs="Times New Roman"/>
          <w:b/>
          <w:sz w:val="28"/>
          <w:szCs w:val="32"/>
        </w:rPr>
      </w:pPr>
      <w:bookmarkStart w:id="134" w:name="_Toc3535"/>
      <w:r>
        <w:rPr>
          <w:rFonts w:ascii="宋体" w:eastAsia="宋体" w:hAnsi="宋体" w:cs="Times New Roman" w:hint="eastAsia"/>
          <w:b/>
          <w:sz w:val="28"/>
          <w:szCs w:val="32"/>
        </w:rPr>
        <w:t>知识图谱</w:t>
      </w:r>
      <w:bookmarkEnd w:id="134"/>
    </w:p>
    <w:p w:rsidR="002F4E25" w:rsidRDefault="00127249">
      <w:r>
        <w:rPr>
          <w:rFonts w:hint="eastAsia"/>
        </w:rPr>
        <w:t>移动端登陆学习通</w:t>
      </w:r>
      <w:r>
        <w:rPr>
          <w:rFonts w:hint="eastAsia"/>
        </w:rPr>
        <w:t>app</w:t>
      </w:r>
      <w:r>
        <w:rPr>
          <w:rFonts w:hint="eastAsia"/>
        </w:rPr>
        <w:t>后，在我</w:t>
      </w:r>
      <w:r>
        <w:rPr>
          <w:rFonts w:hint="eastAsia"/>
        </w:rPr>
        <w:t>-</w:t>
      </w:r>
      <w:r>
        <w:rPr>
          <w:rFonts w:hint="eastAsia"/>
        </w:rPr>
        <w:t>课程模块点击进入课程后，点击知识图谱进入</w:t>
      </w:r>
    </w:p>
    <w:p w:rsidR="002F4E25" w:rsidRDefault="00127249">
      <w:r>
        <w:rPr>
          <w:noProof/>
        </w:rPr>
        <w:drawing>
          <wp:inline distT="0" distB="0" distL="114300" distR="114300">
            <wp:extent cx="1701800" cy="3248025"/>
            <wp:effectExtent l="9525" t="9525" r="22225" b="19050"/>
            <wp:docPr id="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7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2480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677670" cy="3278505"/>
            <wp:effectExtent l="0" t="0" r="17780" b="17145"/>
            <wp:docPr id="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8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731645" cy="3312160"/>
            <wp:effectExtent l="0" t="0" r="1905" b="2540"/>
            <wp:docPr id="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 w:rsidP="00FB3C6B">
      <w:pPr>
        <w:pStyle w:val="2"/>
        <w:spacing w:beforeLines="50" w:afterLines="50"/>
      </w:pPr>
      <w:bookmarkStart w:id="135" w:name="_Toc14573"/>
      <w:r>
        <w:rPr>
          <w:rFonts w:ascii="宋体" w:eastAsia="宋体" w:hAnsi="宋体" w:cs="Times New Roman" w:hint="eastAsia"/>
          <w:b/>
          <w:sz w:val="28"/>
          <w:szCs w:val="32"/>
        </w:rPr>
        <w:t>8.AI助教</w:t>
      </w:r>
      <w:bookmarkEnd w:id="135"/>
    </w:p>
    <w:p w:rsidR="002F4E25" w:rsidRDefault="00127249">
      <w:r>
        <w:rPr>
          <w:rFonts w:hint="eastAsia"/>
        </w:rPr>
        <w:t>移动端登陆学习通</w:t>
      </w:r>
      <w:r>
        <w:rPr>
          <w:rFonts w:hint="eastAsia"/>
        </w:rPr>
        <w:t>app</w:t>
      </w:r>
      <w:r>
        <w:rPr>
          <w:rFonts w:hint="eastAsia"/>
        </w:rPr>
        <w:t>后，在我</w:t>
      </w:r>
      <w:r>
        <w:rPr>
          <w:rFonts w:hint="eastAsia"/>
        </w:rPr>
        <w:t>-</w:t>
      </w:r>
      <w:r>
        <w:rPr>
          <w:rFonts w:hint="eastAsia"/>
        </w:rPr>
        <w:t>课程模块点击进入课程后，在右下角可以点击助教小星的形象，可以弹出对话框进行对话。</w:t>
      </w:r>
    </w:p>
    <w:p w:rsidR="002F4E25" w:rsidRDefault="00127249">
      <w:pPr>
        <w:jc w:val="center"/>
      </w:pPr>
      <w:r>
        <w:rPr>
          <w:noProof/>
        </w:rPr>
        <w:drawing>
          <wp:inline distT="0" distB="0" distL="114300" distR="114300">
            <wp:extent cx="1602105" cy="3462655"/>
            <wp:effectExtent l="0" t="0" r="17145" b="4445"/>
            <wp:docPr id="1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3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0210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649095" cy="3547110"/>
            <wp:effectExtent l="0" t="0" r="8255" b="15240"/>
            <wp:docPr id="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E25" w:rsidRDefault="00127249">
      <w:r>
        <w:rPr>
          <w:rFonts w:hint="eastAsia"/>
        </w:rPr>
        <w:t>1.</w:t>
      </w:r>
      <w:r>
        <w:t>课程内容答疑（自主学习）</w:t>
      </w:r>
      <w:r>
        <w:rPr>
          <w:rFonts w:hint="eastAsia"/>
        </w:rPr>
        <w:t>2.</w:t>
      </w:r>
      <w:r>
        <w:t>学习资源推荐（个性化学习）</w:t>
      </w:r>
      <w:r>
        <w:rPr>
          <w:rFonts w:hint="eastAsia"/>
        </w:rPr>
        <w:t>3.</w:t>
      </w:r>
      <w:r>
        <w:t>学习工具调用（拓展学习）</w:t>
      </w:r>
    </w:p>
    <w:p w:rsidR="002F4E25" w:rsidRDefault="00127249">
      <w:r>
        <w:rPr>
          <w:noProof/>
        </w:rPr>
        <w:drawing>
          <wp:inline distT="0" distB="0" distL="114300" distR="114300">
            <wp:extent cx="1762125" cy="3914775"/>
            <wp:effectExtent l="0" t="0" r="9525" b="9525"/>
            <wp:docPr id="14" name="图片 14" descr="8e2eabba42d7282a323743ffbea5e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e2eabba42d7282a323743ffbea5e2a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648460" cy="3933190"/>
            <wp:effectExtent l="0" t="0" r="8890" b="10160"/>
            <wp:docPr id="1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4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734820" cy="3961130"/>
            <wp:effectExtent l="0" t="0" r="17780" b="1270"/>
            <wp:docPr id="1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5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36" w:name="_GoBack"/>
      <w:bookmarkEnd w:id="136"/>
    </w:p>
    <w:p w:rsidR="002F4E25" w:rsidRDefault="002F4E25">
      <w:pPr>
        <w:widowControl/>
        <w:shd w:val="clear" w:color="auto" w:fill="FFFFFF"/>
        <w:ind w:firstLineChars="200" w:firstLine="480"/>
        <w:jc w:val="center"/>
      </w:pPr>
    </w:p>
    <w:p w:rsidR="002F4E25" w:rsidRDefault="002F4E25">
      <w:pPr>
        <w:adjustRightInd w:val="0"/>
        <w:snapToGrid w:val="0"/>
        <w:ind w:firstLineChars="200" w:firstLine="420"/>
        <w:jc w:val="left"/>
        <w:rPr>
          <w:rFonts w:ascii="宋体" w:eastAsia="宋体" w:hAnsi="宋体" w:cs="Times New Roman"/>
          <w:sz w:val="21"/>
        </w:rPr>
      </w:pPr>
    </w:p>
    <w:sectPr w:rsidR="002F4E25" w:rsidSect="002F4E25">
      <w:footerReference w:type="default" r:id="rId121"/>
      <w:pgSz w:w="11900" w:h="16840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38B6" w:rsidRDefault="004438B6">
      <w:pPr>
        <w:spacing w:line="240" w:lineRule="auto"/>
      </w:pPr>
      <w:r>
        <w:separator/>
      </w:r>
    </w:p>
  </w:endnote>
  <w:endnote w:type="continuationSeparator" w:id="1">
    <w:p w:rsidR="004438B6" w:rsidRDefault="004438B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仿宋_GB2312">
    <w:altName w:val="Arial Unicode MS"/>
    <w:charset w:val="86"/>
    <w:family w:val="auto"/>
    <w:pitch w:val="default"/>
    <w:sig w:usb0="00000000" w:usb1="184F6CFA" w:usb2="00000012" w:usb3="00000000" w:csb0="00040001" w:csb1="00000000"/>
  </w:font>
  <w:font w:name="方正楷体_GB2312">
    <w:altName w:val="Arial Unicode MS"/>
    <w:charset w:val="86"/>
    <w:family w:val="auto"/>
    <w:pitch w:val="default"/>
    <w:sig w:usb0="00000000" w:usb1="184F6CFA" w:usb2="00000012" w:usb3="00000000" w:csb0="00040001" w:csb1="00000000"/>
  </w:font>
  <w:font w:name="方正小标宋简体">
    <w:altName w:val="等线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4E25" w:rsidRDefault="002F4E25">
    <w:pPr>
      <w:pStyle w:val="a8"/>
      <w:jc w:val="center"/>
    </w:pPr>
  </w:p>
  <w:p w:rsidR="002F4E25" w:rsidRDefault="002F4E25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4E25" w:rsidRDefault="00050675">
    <w:pPr>
      <w:pStyle w:val="a8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0;width:2in;height:2in;z-index:251659264;mso-wrap-style:none;mso-position-horizontal:center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 filled="f" stroked="f" strokeweight=".5pt">
          <v:textbox style="mso-fit-shape-to-text:t" inset="0,0,0,0">
            <w:txbxContent>
              <w:p w:rsidR="002F4E25" w:rsidRDefault="00050675">
                <w:pPr>
                  <w:pStyle w:val="a8"/>
                </w:pPr>
                <w:r>
                  <w:fldChar w:fldCharType="begin"/>
                </w:r>
                <w:r w:rsidR="00127249">
                  <w:instrText xml:space="preserve"> PAGE  \* MERGEFORMAT </w:instrText>
                </w:r>
                <w:r>
                  <w:fldChar w:fldCharType="separate"/>
                </w:r>
                <w:r w:rsidR="00FB3C6B">
                  <w:rPr>
                    <w:noProof/>
                  </w:rPr>
                  <w:t>25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38B6" w:rsidRDefault="004438B6">
      <w:r>
        <w:separator/>
      </w:r>
    </w:p>
  </w:footnote>
  <w:footnote w:type="continuationSeparator" w:id="1">
    <w:p w:rsidR="004438B6" w:rsidRDefault="004438B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4CAAD2"/>
    <w:multiLevelType w:val="singleLevel"/>
    <w:tmpl w:val="384CAAD2"/>
    <w:lvl w:ilvl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D7984A3"/>
    <w:multiLevelType w:val="singleLevel"/>
    <w:tmpl w:val="5D7984A3"/>
    <w:lvl w:ilvl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hdrShapeDefaults>
    <o:shapedefaults v:ext="edit" spidmax="5122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007EA"/>
    <w:rsid w:val="0000661B"/>
    <w:rsid w:val="00024419"/>
    <w:rsid w:val="00025D0E"/>
    <w:rsid w:val="00034288"/>
    <w:rsid w:val="000438EA"/>
    <w:rsid w:val="00050675"/>
    <w:rsid w:val="00056645"/>
    <w:rsid w:val="00077FEB"/>
    <w:rsid w:val="00086E6E"/>
    <w:rsid w:val="0009060B"/>
    <w:rsid w:val="0009300B"/>
    <w:rsid w:val="00093BD7"/>
    <w:rsid w:val="000B2A4F"/>
    <w:rsid w:val="000B352C"/>
    <w:rsid w:val="000B3F25"/>
    <w:rsid w:val="000B5EA0"/>
    <w:rsid w:val="000B5F53"/>
    <w:rsid w:val="000B710E"/>
    <w:rsid w:val="000C2209"/>
    <w:rsid w:val="000D11F4"/>
    <w:rsid w:val="000D45C4"/>
    <w:rsid w:val="000E2F61"/>
    <w:rsid w:val="0010063E"/>
    <w:rsid w:val="0010251D"/>
    <w:rsid w:val="00105DE3"/>
    <w:rsid w:val="001128BC"/>
    <w:rsid w:val="0012113D"/>
    <w:rsid w:val="00121746"/>
    <w:rsid w:val="00127249"/>
    <w:rsid w:val="001344A4"/>
    <w:rsid w:val="00135BF8"/>
    <w:rsid w:val="0014076B"/>
    <w:rsid w:val="001446CE"/>
    <w:rsid w:val="00146D75"/>
    <w:rsid w:val="0015451B"/>
    <w:rsid w:val="001555DB"/>
    <w:rsid w:val="001574C5"/>
    <w:rsid w:val="00166913"/>
    <w:rsid w:val="00180DE5"/>
    <w:rsid w:val="001841CE"/>
    <w:rsid w:val="00192546"/>
    <w:rsid w:val="00192DCD"/>
    <w:rsid w:val="001A2D09"/>
    <w:rsid w:val="001A449E"/>
    <w:rsid w:val="001A6E8B"/>
    <w:rsid w:val="001B1491"/>
    <w:rsid w:val="001C7021"/>
    <w:rsid w:val="001D05AC"/>
    <w:rsid w:val="001E1930"/>
    <w:rsid w:val="001E31B7"/>
    <w:rsid w:val="001E66A8"/>
    <w:rsid w:val="001F682C"/>
    <w:rsid w:val="00205A59"/>
    <w:rsid w:val="00207E0F"/>
    <w:rsid w:val="00213880"/>
    <w:rsid w:val="00221201"/>
    <w:rsid w:val="00222A8D"/>
    <w:rsid w:val="002249F9"/>
    <w:rsid w:val="0024207B"/>
    <w:rsid w:val="002553A3"/>
    <w:rsid w:val="00260812"/>
    <w:rsid w:val="002618F6"/>
    <w:rsid w:val="00262143"/>
    <w:rsid w:val="00262428"/>
    <w:rsid w:val="00266075"/>
    <w:rsid w:val="00276A2D"/>
    <w:rsid w:val="00287B3B"/>
    <w:rsid w:val="00292748"/>
    <w:rsid w:val="0029778F"/>
    <w:rsid w:val="002A3AD0"/>
    <w:rsid w:val="002A56A9"/>
    <w:rsid w:val="002A7D91"/>
    <w:rsid w:val="002B4E75"/>
    <w:rsid w:val="002C7A2D"/>
    <w:rsid w:val="002D0696"/>
    <w:rsid w:val="002D7CF4"/>
    <w:rsid w:val="002D7E42"/>
    <w:rsid w:val="002E5482"/>
    <w:rsid w:val="002F071A"/>
    <w:rsid w:val="002F18E6"/>
    <w:rsid w:val="002F4E25"/>
    <w:rsid w:val="002F6080"/>
    <w:rsid w:val="002F776D"/>
    <w:rsid w:val="002F7D6E"/>
    <w:rsid w:val="0030232C"/>
    <w:rsid w:val="00304E14"/>
    <w:rsid w:val="00306F37"/>
    <w:rsid w:val="00310A55"/>
    <w:rsid w:val="003170A0"/>
    <w:rsid w:val="00322DE2"/>
    <w:rsid w:val="00326805"/>
    <w:rsid w:val="00331E93"/>
    <w:rsid w:val="0034498F"/>
    <w:rsid w:val="0035210D"/>
    <w:rsid w:val="0035408B"/>
    <w:rsid w:val="00360BCF"/>
    <w:rsid w:val="00365510"/>
    <w:rsid w:val="0037313D"/>
    <w:rsid w:val="00374243"/>
    <w:rsid w:val="0037778A"/>
    <w:rsid w:val="0038164D"/>
    <w:rsid w:val="003D1B7E"/>
    <w:rsid w:val="003D3316"/>
    <w:rsid w:val="003D7FF1"/>
    <w:rsid w:val="003F0785"/>
    <w:rsid w:val="003F1D5A"/>
    <w:rsid w:val="00405A15"/>
    <w:rsid w:val="004122CD"/>
    <w:rsid w:val="00415414"/>
    <w:rsid w:val="00433A0C"/>
    <w:rsid w:val="00433EB2"/>
    <w:rsid w:val="004437EA"/>
    <w:rsid w:val="004438B6"/>
    <w:rsid w:val="00455FB6"/>
    <w:rsid w:val="00463A04"/>
    <w:rsid w:val="0046645D"/>
    <w:rsid w:val="004713E5"/>
    <w:rsid w:val="0047342D"/>
    <w:rsid w:val="004773A4"/>
    <w:rsid w:val="00484A16"/>
    <w:rsid w:val="004B1DF0"/>
    <w:rsid w:val="004B1F7B"/>
    <w:rsid w:val="004C10D1"/>
    <w:rsid w:val="004C5CC7"/>
    <w:rsid w:val="004D14CE"/>
    <w:rsid w:val="004D2ABA"/>
    <w:rsid w:val="004D5811"/>
    <w:rsid w:val="004D6E45"/>
    <w:rsid w:val="004E04A2"/>
    <w:rsid w:val="004E4A8E"/>
    <w:rsid w:val="004F2DC1"/>
    <w:rsid w:val="00503701"/>
    <w:rsid w:val="00506123"/>
    <w:rsid w:val="0051149F"/>
    <w:rsid w:val="00512878"/>
    <w:rsid w:val="005169BC"/>
    <w:rsid w:val="005205D4"/>
    <w:rsid w:val="00531FC5"/>
    <w:rsid w:val="00533AFA"/>
    <w:rsid w:val="00540DBF"/>
    <w:rsid w:val="00540E64"/>
    <w:rsid w:val="005433C5"/>
    <w:rsid w:val="00544B66"/>
    <w:rsid w:val="00550C2A"/>
    <w:rsid w:val="005600D0"/>
    <w:rsid w:val="005652F3"/>
    <w:rsid w:val="00571035"/>
    <w:rsid w:val="005778B8"/>
    <w:rsid w:val="00577E51"/>
    <w:rsid w:val="00580C16"/>
    <w:rsid w:val="00586053"/>
    <w:rsid w:val="0058647C"/>
    <w:rsid w:val="00592EC7"/>
    <w:rsid w:val="00596BFA"/>
    <w:rsid w:val="005A2954"/>
    <w:rsid w:val="005A2FB4"/>
    <w:rsid w:val="005A7D36"/>
    <w:rsid w:val="005D0C88"/>
    <w:rsid w:val="005D0F38"/>
    <w:rsid w:val="005D3CDC"/>
    <w:rsid w:val="005D5A95"/>
    <w:rsid w:val="005D6CE3"/>
    <w:rsid w:val="005E4706"/>
    <w:rsid w:val="005F1357"/>
    <w:rsid w:val="005F5E85"/>
    <w:rsid w:val="006007EA"/>
    <w:rsid w:val="006054B9"/>
    <w:rsid w:val="00607887"/>
    <w:rsid w:val="006316E5"/>
    <w:rsid w:val="006516CA"/>
    <w:rsid w:val="00652B0D"/>
    <w:rsid w:val="00653BA6"/>
    <w:rsid w:val="0066528A"/>
    <w:rsid w:val="006668B2"/>
    <w:rsid w:val="00672A00"/>
    <w:rsid w:val="00686DEF"/>
    <w:rsid w:val="006969AF"/>
    <w:rsid w:val="006A68CB"/>
    <w:rsid w:val="006A6968"/>
    <w:rsid w:val="006A7E9B"/>
    <w:rsid w:val="006B24C9"/>
    <w:rsid w:val="006B37E6"/>
    <w:rsid w:val="006B402B"/>
    <w:rsid w:val="006B5A3E"/>
    <w:rsid w:val="006B64CB"/>
    <w:rsid w:val="006C4E58"/>
    <w:rsid w:val="006C5956"/>
    <w:rsid w:val="006E506A"/>
    <w:rsid w:val="0070115A"/>
    <w:rsid w:val="007042D7"/>
    <w:rsid w:val="00705B40"/>
    <w:rsid w:val="00707A79"/>
    <w:rsid w:val="00717B6D"/>
    <w:rsid w:val="007205B1"/>
    <w:rsid w:val="007251A1"/>
    <w:rsid w:val="00734353"/>
    <w:rsid w:val="00737074"/>
    <w:rsid w:val="00742073"/>
    <w:rsid w:val="007444AE"/>
    <w:rsid w:val="0075392B"/>
    <w:rsid w:val="00757A62"/>
    <w:rsid w:val="007629F5"/>
    <w:rsid w:val="007656A7"/>
    <w:rsid w:val="00771CF8"/>
    <w:rsid w:val="00780B07"/>
    <w:rsid w:val="00782D4A"/>
    <w:rsid w:val="0079081E"/>
    <w:rsid w:val="00793010"/>
    <w:rsid w:val="007936ED"/>
    <w:rsid w:val="007A4F75"/>
    <w:rsid w:val="007A6B90"/>
    <w:rsid w:val="007B441A"/>
    <w:rsid w:val="007C6D08"/>
    <w:rsid w:val="007D09B1"/>
    <w:rsid w:val="007D6D33"/>
    <w:rsid w:val="007E218A"/>
    <w:rsid w:val="007E4098"/>
    <w:rsid w:val="007E4FCD"/>
    <w:rsid w:val="007E6E75"/>
    <w:rsid w:val="00800B6C"/>
    <w:rsid w:val="00804D12"/>
    <w:rsid w:val="0080584B"/>
    <w:rsid w:val="00807CB2"/>
    <w:rsid w:val="008138C2"/>
    <w:rsid w:val="0082282A"/>
    <w:rsid w:val="00834498"/>
    <w:rsid w:val="00840D76"/>
    <w:rsid w:val="00844007"/>
    <w:rsid w:val="00847EE7"/>
    <w:rsid w:val="0085430C"/>
    <w:rsid w:val="0086020E"/>
    <w:rsid w:val="00863DBB"/>
    <w:rsid w:val="00866C7C"/>
    <w:rsid w:val="00866F75"/>
    <w:rsid w:val="00880C1F"/>
    <w:rsid w:val="0089034F"/>
    <w:rsid w:val="00893ECF"/>
    <w:rsid w:val="008A34DA"/>
    <w:rsid w:val="008A4BB9"/>
    <w:rsid w:val="008B10A5"/>
    <w:rsid w:val="008B43CC"/>
    <w:rsid w:val="008B7F71"/>
    <w:rsid w:val="008C4155"/>
    <w:rsid w:val="008C570E"/>
    <w:rsid w:val="008C5B20"/>
    <w:rsid w:val="008D4329"/>
    <w:rsid w:val="008F5C99"/>
    <w:rsid w:val="00900ACC"/>
    <w:rsid w:val="00910488"/>
    <w:rsid w:val="0092163B"/>
    <w:rsid w:val="00932C24"/>
    <w:rsid w:val="0094425D"/>
    <w:rsid w:val="00965764"/>
    <w:rsid w:val="00970609"/>
    <w:rsid w:val="00971010"/>
    <w:rsid w:val="0097108D"/>
    <w:rsid w:val="009828F8"/>
    <w:rsid w:val="00985FDE"/>
    <w:rsid w:val="0099285F"/>
    <w:rsid w:val="009A6F3A"/>
    <w:rsid w:val="009A7BAD"/>
    <w:rsid w:val="009A7C83"/>
    <w:rsid w:val="009B7EF2"/>
    <w:rsid w:val="009C1D83"/>
    <w:rsid w:val="009C73EA"/>
    <w:rsid w:val="009D56C6"/>
    <w:rsid w:val="009D640E"/>
    <w:rsid w:val="00A01842"/>
    <w:rsid w:val="00A03F38"/>
    <w:rsid w:val="00A12AE5"/>
    <w:rsid w:val="00A27CB1"/>
    <w:rsid w:val="00A34303"/>
    <w:rsid w:val="00A37332"/>
    <w:rsid w:val="00A44D9A"/>
    <w:rsid w:val="00A56640"/>
    <w:rsid w:val="00A67D2C"/>
    <w:rsid w:val="00A72BF4"/>
    <w:rsid w:val="00A8125B"/>
    <w:rsid w:val="00A81DA2"/>
    <w:rsid w:val="00A9733A"/>
    <w:rsid w:val="00AA2278"/>
    <w:rsid w:val="00AA5611"/>
    <w:rsid w:val="00AB0217"/>
    <w:rsid w:val="00AB1136"/>
    <w:rsid w:val="00AB1E02"/>
    <w:rsid w:val="00AC0BCB"/>
    <w:rsid w:val="00AC1400"/>
    <w:rsid w:val="00AC613B"/>
    <w:rsid w:val="00AD260F"/>
    <w:rsid w:val="00AD578C"/>
    <w:rsid w:val="00AF60A7"/>
    <w:rsid w:val="00AF7536"/>
    <w:rsid w:val="00B051BD"/>
    <w:rsid w:val="00B131AD"/>
    <w:rsid w:val="00B200E7"/>
    <w:rsid w:val="00B22453"/>
    <w:rsid w:val="00B23AAE"/>
    <w:rsid w:val="00B40911"/>
    <w:rsid w:val="00B509A7"/>
    <w:rsid w:val="00B50E22"/>
    <w:rsid w:val="00B57447"/>
    <w:rsid w:val="00B6178D"/>
    <w:rsid w:val="00B61912"/>
    <w:rsid w:val="00B66D59"/>
    <w:rsid w:val="00B904D8"/>
    <w:rsid w:val="00B94B34"/>
    <w:rsid w:val="00BA0D54"/>
    <w:rsid w:val="00BA1126"/>
    <w:rsid w:val="00BA15CD"/>
    <w:rsid w:val="00BC1D22"/>
    <w:rsid w:val="00BD6B93"/>
    <w:rsid w:val="00BD7FE7"/>
    <w:rsid w:val="00BE295E"/>
    <w:rsid w:val="00BE40D9"/>
    <w:rsid w:val="00BE68F8"/>
    <w:rsid w:val="00BF18CE"/>
    <w:rsid w:val="00BF223C"/>
    <w:rsid w:val="00C11157"/>
    <w:rsid w:val="00C15BB5"/>
    <w:rsid w:val="00C1691B"/>
    <w:rsid w:val="00C174FD"/>
    <w:rsid w:val="00C205CB"/>
    <w:rsid w:val="00C21247"/>
    <w:rsid w:val="00C21667"/>
    <w:rsid w:val="00C24FA6"/>
    <w:rsid w:val="00C3468D"/>
    <w:rsid w:val="00C40290"/>
    <w:rsid w:val="00C4396F"/>
    <w:rsid w:val="00C43E4E"/>
    <w:rsid w:val="00C57D98"/>
    <w:rsid w:val="00C64292"/>
    <w:rsid w:val="00C64BF8"/>
    <w:rsid w:val="00C722EA"/>
    <w:rsid w:val="00C8157E"/>
    <w:rsid w:val="00C90D17"/>
    <w:rsid w:val="00C90F56"/>
    <w:rsid w:val="00C92896"/>
    <w:rsid w:val="00CA0354"/>
    <w:rsid w:val="00CB1C79"/>
    <w:rsid w:val="00CB6479"/>
    <w:rsid w:val="00CB66DF"/>
    <w:rsid w:val="00CB67CA"/>
    <w:rsid w:val="00CC37FB"/>
    <w:rsid w:val="00CC570A"/>
    <w:rsid w:val="00CC5EB8"/>
    <w:rsid w:val="00CC7D3F"/>
    <w:rsid w:val="00CD4CBA"/>
    <w:rsid w:val="00CD572C"/>
    <w:rsid w:val="00CE470B"/>
    <w:rsid w:val="00D01A8F"/>
    <w:rsid w:val="00D15521"/>
    <w:rsid w:val="00D16C6F"/>
    <w:rsid w:val="00D16E63"/>
    <w:rsid w:val="00D17445"/>
    <w:rsid w:val="00D20742"/>
    <w:rsid w:val="00D41C9A"/>
    <w:rsid w:val="00D4784A"/>
    <w:rsid w:val="00D52CF0"/>
    <w:rsid w:val="00D6772E"/>
    <w:rsid w:val="00D766D2"/>
    <w:rsid w:val="00D7723B"/>
    <w:rsid w:val="00D8502D"/>
    <w:rsid w:val="00D905D6"/>
    <w:rsid w:val="00DA3449"/>
    <w:rsid w:val="00DC280F"/>
    <w:rsid w:val="00DC2DAF"/>
    <w:rsid w:val="00DC3007"/>
    <w:rsid w:val="00DC4DA5"/>
    <w:rsid w:val="00DD0389"/>
    <w:rsid w:val="00DD5AA0"/>
    <w:rsid w:val="00DD7DF1"/>
    <w:rsid w:val="00DE3C2F"/>
    <w:rsid w:val="00E05CF8"/>
    <w:rsid w:val="00E130BB"/>
    <w:rsid w:val="00E137CF"/>
    <w:rsid w:val="00E27923"/>
    <w:rsid w:val="00E34002"/>
    <w:rsid w:val="00E3736A"/>
    <w:rsid w:val="00E43EAD"/>
    <w:rsid w:val="00E476A4"/>
    <w:rsid w:val="00E52B18"/>
    <w:rsid w:val="00E534BB"/>
    <w:rsid w:val="00E5474E"/>
    <w:rsid w:val="00E559C6"/>
    <w:rsid w:val="00E55BCA"/>
    <w:rsid w:val="00E60B9D"/>
    <w:rsid w:val="00E62A23"/>
    <w:rsid w:val="00E64A97"/>
    <w:rsid w:val="00E67F5F"/>
    <w:rsid w:val="00E831E6"/>
    <w:rsid w:val="00E91AAE"/>
    <w:rsid w:val="00E93015"/>
    <w:rsid w:val="00E93B73"/>
    <w:rsid w:val="00EA0D45"/>
    <w:rsid w:val="00EB0990"/>
    <w:rsid w:val="00EB26CD"/>
    <w:rsid w:val="00EB5097"/>
    <w:rsid w:val="00EC1D0B"/>
    <w:rsid w:val="00EC4D73"/>
    <w:rsid w:val="00EC4F49"/>
    <w:rsid w:val="00EC75F0"/>
    <w:rsid w:val="00F03B0E"/>
    <w:rsid w:val="00F05D2C"/>
    <w:rsid w:val="00F12B35"/>
    <w:rsid w:val="00F22EBC"/>
    <w:rsid w:val="00F275D7"/>
    <w:rsid w:val="00F32164"/>
    <w:rsid w:val="00F33CD2"/>
    <w:rsid w:val="00F34932"/>
    <w:rsid w:val="00F4462D"/>
    <w:rsid w:val="00F47DEC"/>
    <w:rsid w:val="00F53B5B"/>
    <w:rsid w:val="00F62145"/>
    <w:rsid w:val="00F63C94"/>
    <w:rsid w:val="00F713A4"/>
    <w:rsid w:val="00F73C61"/>
    <w:rsid w:val="00F772F1"/>
    <w:rsid w:val="00F87911"/>
    <w:rsid w:val="00F87D85"/>
    <w:rsid w:val="00F94BFC"/>
    <w:rsid w:val="00F959EB"/>
    <w:rsid w:val="00FA0A86"/>
    <w:rsid w:val="00FA1CAB"/>
    <w:rsid w:val="00FA4509"/>
    <w:rsid w:val="00FA5C03"/>
    <w:rsid w:val="00FA6397"/>
    <w:rsid w:val="00FA7788"/>
    <w:rsid w:val="00FB3C6B"/>
    <w:rsid w:val="00FC2CF2"/>
    <w:rsid w:val="00FD264C"/>
    <w:rsid w:val="00FD2E16"/>
    <w:rsid w:val="00FD522F"/>
    <w:rsid w:val="00FD69AB"/>
    <w:rsid w:val="00FD6C5F"/>
    <w:rsid w:val="00FE505C"/>
    <w:rsid w:val="00FE5216"/>
    <w:rsid w:val="00FE7B7E"/>
    <w:rsid w:val="00FF3F24"/>
    <w:rsid w:val="00FF7ED0"/>
    <w:rsid w:val="034E0515"/>
    <w:rsid w:val="0A336322"/>
    <w:rsid w:val="1EE60C30"/>
    <w:rsid w:val="236E3008"/>
    <w:rsid w:val="367A3852"/>
    <w:rsid w:val="413232BC"/>
    <w:rsid w:val="42C678C0"/>
    <w:rsid w:val="4DC87592"/>
    <w:rsid w:val="68555F62"/>
    <w:rsid w:val="69DF4D31"/>
    <w:rsid w:val="72C74995"/>
    <w:rsid w:val="771818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qFormat="1"/>
    <w:lsdException w:name="heading 4" w:semiHidden="0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semiHidden="0" w:uiPriority="39" w:qFormat="1"/>
    <w:lsdException w:name="toc 5" w:semiHidden="0" w:uiPriority="39" w:qFormat="1"/>
    <w:lsdException w:name="toc 6" w:semiHidden="0" w:uiPriority="39" w:qFormat="1"/>
    <w:lsdException w:name="toc 7" w:semiHidden="0" w:uiPriority="39" w:qFormat="1"/>
    <w:lsdException w:name="toc 8" w:semiHidden="0" w:uiPriority="39" w:qFormat="1"/>
    <w:lsdException w:name="toc 9" w:semiHidden="0" w:uiPriority="39" w:qFormat="1"/>
    <w:lsdException w:name="header" w:semiHidden="0" w:qFormat="1"/>
    <w:lsdException w:name="footer" w:semiHidden="0" w:qFormat="1"/>
    <w:lsdException w:name="caption" w:semiHidden="0" w:uiPriority="35" w:qFormat="1"/>
    <w:lsdException w:name="Title" w:semiHidden="0" w:uiPriority="0" w:unhideWhenUsed="0" w:qFormat="1"/>
    <w:lsdException w:name="Default Paragraph Font" w:uiPriority="1" w:qFormat="1"/>
    <w:lsdException w:name="Body Text Indent" w:qFormat="1"/>
    <w:lsdException w:name="Subtitle" w:semiHidden="0" w:uiPriority="11" w:unhideWhenUsed="0" w:qFormat="1"/>
    <w:lsdException w:name="Date" w:qFormat="1"/>
    <w:lsdException w:name="Body Text First Indent 2" w:semiHidden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Normal (Web)" w:semiHidden="0" w:uiPriority="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4E25"/>
    <w:pPr>
      <w:widowControl w:val="0"/>
      <w:spacing w:line="360" w:lineRule="auto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2F4E25"/>
    <w:pPr>
      <w:keepNext/>
      <w:keepLines/>
      <w:spacing w:before="340" w:after="330" w:line="578" w:lineRule="auto"/>
      <w:outlineLvl w:val="0"/>
    </w:pPr>
    <w:rPr>
      <w:bCs/>
      <w:kern w:val="44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F4E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30"/>
      <w:szCs w:val="30"/>
    </w:rPr>
  </w:style>
  <w:style w:type="paragraph" w:styleId="3">
    <w:name w:val="heading 3"/>
    <w:basedOn w:val="a"/>
    <w:next w:val="a"/>
    <w:link w:val="3Char"/>
    <w:uiPriority w:val="99"/>
    <w:unhideWhenUsed/>
    <w:qFormat/>
    <w:rsid w:val="002F4E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2F4E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semiHidden/>
    <w:unhideWhenUsed/>
    <w:qFormat/>
    <w:rsid w:val="002F4E25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iPriority w:val="39"/>
    <w:unhideWhenUsed/>
    <w:qFormat/>
    <w:rsid w:val="002F4E25"/>
    <w:pPr>
      <w:ind w:left="1440"/>
      <w:jc w:val="left"/>
    </w:pPr>
    <w:rPr>
      <w:sz w:val="18"/>
      <w:szCs w:val="18"/>
    </w:rPr>
  </w:style>
  <w:style w:type="paragraph" w:styleId="a3">
    <w:name w:val="caption"/>
    <w:basedOn w:val="a"/>
    <w:next w:val="a"/>
    <w:uiPriority w:val="35"/>
    <w:unhideWhenUsed/>
    <w:qFormat/>
    <w:rsid w:val="002F4E25"/>
    <w:rPr>
      <w:rFonts w:asciiTheme="majorHAnsi" w:eastAsia="黑体" w:hAnsiTheme="majorHAnsi" w:cstheme="majorBidi"/>
      <w:sz w:val="20"/>
      <w:szCs w:val="20"/>
    </w:rPr>
  </w:style>
  <w:style w:type="paragraph" w:styleId="a4">
    <w:name w:val="Document Map"/>
    <w:basedOn w:val="a"/>
    <w:link w:val="Char"/>
    <w:uiPriority w:val="99"/>
    <w:semiHidden/>
    <w:unhideWhenUsed/>
    <w:qFormat/>
    <w:rsid w:val="002F4E25"/>
    <w:rPr>
      <w:rFonts w:ascii="宋体" w:eastAsia="宋体"/>
      <w:sz w:val="18"/>
      <w:szCs w:val="18"/>
    </w:rPr>
  </w:style>
  <w:style w:type="paragraph" w:styleId="a5">
    <w:name w:val="Body Text Indent"/>
    <w:basedOn w:val="a"/>
    <w:uiPriority w:val="99"/>
    <w:semiHidden/>
    <w:unhideWhenUsed/>
    <w:qFormat/>
    <w:rsid w:val="002F4E25"/>
    <w:pPr>
      <w:spacing w:after="120"/>
      <w:ind w:leftChars="200" w:left="420"/>
    </w:pPr>
  </w:style>
  <w:style w:type="paragraph" w:styleId="50">
    <w:name w:val="toc 5"/>
    <w:basedOn w:val="a"/>
    <w:next w:val="a"/>
    <w:uiPriority w:val="39"/>
    <w:unhideWhenUsed/>
    <w:qFormat/>
    <w:rsid w:val="002F4E25"/>
    <w:pPr>
      <w:ind w:left="960"/>
      <w:jc w:val="left"/>
    </w:pPr>
    <w:rPr>
      <w:sz w:val="18"/>
      <w:szCs w:val="18"/>
    </w:rPr>
  </w:style>
  <w:style w:type="paragraph" w:styleId="30">
    <w:name w:val="toc 3"/>
    <w:basedOn w:val="a"/>
    <w:next w:val="a"/>
    <w:uiPriority w:val="39"/>
    <w:unhideWhenUsed/>
    <w:qFormat/>
    <w:rsid w:val="002F4E25"/>
    <w:pPr>
      <w:tabs>
        <w:tab w:val="right" w:leader="dot" w:pos="8290"/>
      </w:tabs>
      <w:ind w:left="480"/>
      <w:jc w:val="left"/>
    </w:pPr>
    <w:rPr>
      <w:iCs/>
    </w:rPr>
  </w:style>
  <w:style w:type="paragraph" w:styleId="8">
    <w:name w:val="toc 8"/>
    <w:basedOn w:val="a"/>
    <w:next w:val="a"/>
    <w:uiPriority w:val="39"/>
    <w:unhideWhenUsed/>
    <w:qFormat/>
    <w:rsid w:val="002F4E25"/>
    <w:pPr>
      <w:ind w:left="1680"/>
      <w:jc w:val="left"/>
    </w:pPr>
    <w:rPr>
      <w:sz w:val="18"/>
      <w:szCs w:val="18"/>
    </w:rPr>
  </w:style>
  <w:style w:type="paragraph" w:styleId="a6">
    <w:name w:val="Date"/>
    <w:basedOn w:val="a"/>
    <w:next w:val="a"/>
    <w:link w:val="Char0"/>
    <w:uiPriority w:val="99"/>
    <w:semiHidden/>
    <w:unhideWhenUsed/>
    <w:qFormat/>
    <w:rsid w:val="002F4E25"/>
    <w:pPr>
      <w:ind w:leftChars="2500" w:left="100"/>
    </w:pPr>
  </w:style>
  <w:style w:type="paragraph" w:styleId="a7">
    <w:name w:val="Balloon Text"/>
    <w:basedOn w:val="a"/>
    <w:link w:val="Char1"/>
    <w:uiPriority w:val="99"/>
    <w:semiHidden/>
    <w:unhideWhenUsed/>
    <w:qFormat/>
    <w:rsid w:val="002F4E25"/>
    <w:rPr>
      <w:sz w:val="18"/>
      <w:szCs w:val="18"/>
    </w:rPr>
  </w:style>
  <w:style w:type="paragraph" w:styleId="a8">
    <w:name w:val="footer"/>
    <w:basedOn w:val="a"/>
    <w:link w:val="Char2"/>
    <w:uiPriority w:val="99"/>
    <w:unhideWhenUsed/>
    <w:qFormat/>
    <w:rsid w:val="002F4E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Char3"/>
    <w:uiPriority w:val="99"/>
    <w:unhideWhenUsed/>
    <w:qFormat/>
    <w:rsid w:val="002F4E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  <w:rsid w:val="002F4E25"/>
    <w:pPr>
      <w:tabs>
        <w:tab w:val="right" w:leader="dot" w:pos="8290"/>
      </w:tabs>
      <w:spacing w:before="120" w:after="120"/>
      <w:jc w:val="left"/>
    </w:pPr>
    <w:rPr>
      <w:rFonts w:asciiTheme="minorEastAsia" w:hAnsiTheme="minorEastAsia"/>
      <w:b/>
      <w:bCs/>
      <w:caps/>
    </w:rPr>
  </w:style>
  <w:style w:type="paragraph" w:styleId="40">
    <w:name w:val="toc 4"/>
    <w:basedOn w:val="a"/>
    <w:next w:val="a"/>
    <w:uiPriority w:val="39"/>
    <w:unhideWhenUsed/>
    <w:qFormat/>
    <w:rsid w:val="002F4E25"/>
    <w:pPr>
      <w:ind w:left="720"/>
      <w:jc w:val="left"/>
    </w:pPr>
    <w:rPr>
      <w:sz w:val="18"/>
      <w:szCs w:val="18"/>
    </w:rPr>
  </w:style>
  <w:style w:type="paragraph" w:styleId="aa">
    <w:name w:val="Subtitle"/>
    <w:basedOn w:val="a"/>
    <w:next w:val="a"/>
    <w:link w:val="Char4"/>
    <w:uiPriority w:val="11"/>
    <w:qFormat/>
    <w:rsid w:val="002F4E25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6">
    <w:name w:val="toc 6"/>
    <w:basedOn w:val="a"/>
    <w:next w:val="a"/>
    <w:uiPriority w:val="39"/>
    <w:unhideWhenUsed/>
    <w:qFormat/>
    <w:rsid w:val="002F4E25"/>
    <w:pPr>
      <w:ind w:left="1200"/>
      <w:jc w:val="left"/>
    </w:pPr>
    <w:rPr>
      <w:sz w:val="18"/>
      <w:szCs w:val="18"/>
    </w:rPr>
  </w:style>
  <w:style w:type="paragraph" w:styleId="20">
    <w:name w:val="toc 2"/>
    <w:basedOn w:val="a"/>
    <w:next w:val="a"/>
    <w:uiPriority w:val="39"/>
    <w:unhideWhenUsed/>
    <w:qFormat/>
    <w:rsid w:val="002F4E25"/>
    <w:pPr>
      <w:ind w:left="240"/>
      <w:jc w:val="left"/>
    </w:pPr>
    <w:rPr>
      <w:smallCaps/>
      <w:sz w:val="20"/>
      <w:szCs w:val="20"/>
    </w:rPr>
  </w:style>
  <w:style w:type="paragraph" w:styleId="9">
    <w:name w:val="toc 9"/>
    <w:basedOn w:val="a"/>
    <w:next w:val="a"/>
    <w:uiPriority w:val="39"/>
    <w:unhideWhenUsed/>
    <w:qFormat/>
    <w:rsid w:val="002F4E25"/>
    <w:pPr>
      <w:ind w:left="1920"/>
      <w:jc w:val="left"/>
    </w:pPr>
    <w:rPr>
      <w:sz w:val="18"/>
      <w:szCs w:val="18"/>
    </w:rPr>
  </w:style>
  <w:style w:type="paragraph" w:styleId="ab">
    <w:name w:val="Normal (Web)"/>
    <w:basedOn w:val="a"/>
    <w:qFormat/>
    <w:rsid w:val="002F4E25"/>
    <w:pPr>
      <w:spacing w:beforeAutospacing="1" w:afterAutospacing="1"/>
      <w:jc w:val="left"/>
    </w:pPr>
    <w:rPr>
      <w:rFonts w:cs="Times New Roman"/>
      <w:kern w:val="0"/>
    </w:rPr>
  </w:style>
  <w:style w:type="paragraph" w:styleId="ac">
    <w:name w:val="Title"/>
    <w:basedOn w:val="a"/>
    <w:next w:val="a"/>
    <w:link w:val="Char5"/>
    <w:qFormat/>
    <w:rsid w:val="002F4E2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21">
    <w:name w:val="Body Text First Indent 2"/>
    <w:basedOn w:val="a5"/>
    <w:uiPriority w:val="99"/>
    <w:unhideWhenUsed/>
    <w:qFormat/>
    <w:rsid w:val="002F4E25"/>
    <w:pPr>
      <w:ind w:firstLineChars="200" w:firstLine="420"/>
    </w:pPr>
  </w:style>
  <w:style w:type="character" w:styleId="ad">
    <w:name w:val="FollowedHyperlink"/>
    <w:basedOn w:val="a0"/>
    <w:uiPriority w:val="99"/>
    <w:semiHidden/>
    <w:unhideWhenUsed/>
    <w:qFormat/>
    <w:rsid w:val="002F4E25"/>
    <w:rPr>
      <w:color w:val="800080" w:themeColor="followedHyperlink"/>
      <w:u w:val="single"/>
    </w:rPr>
  </w:style>
  <w:style w:type="character" w:styleId="ae">
    <w:name w:val="Hyperlink"/>
    <w:basedOn w:val="a0"/>
    <w:uiPriority w:val="99"/>
    <w:unhideWhenUsed/>
    <w:qFormat/>
    <w:rsid w:val="002F4E25"/>
    <w:rPr>
      <w:color w:val="0000FF" w:themeColor="hyperlink"/>
      <w:u w:val="single"/>
    </w:rPr>
  </w:style>
  <w:style w:type="paragraph" w:customStyle="1" w:styleId="af">
    <w:name w:val="正文样式"/>
    <w:basedOn w:val="a"/>
    <w:uiPriority w:val="7"/>
    <w:qFormat/>
    <w:rsid w:val="002F4E25"/>
    <w:pPr>
      <w:ind w:firstLineChars="200" w:firstLine="480"/>
    </w:pPr>
    <w:rPr>
      <w:rFonts w:ascii="Times New Roman" w:hAnsi="Times New Roman"/>
    </w:rPr>
  </w:style>
  <w:style w:type="character" w:customStyle="1" w:styleId="Char5">
    <w:name w:val="标题 Char"/>
    <w:basedOn w:val="a0"/>
    <w:link w:val="ac"/>
    <w:qFormat/>
    <w:rsid w:val="002F4E25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4">
    <w:name w:val="副标题 Char"/>
    <w:basedOn w:val="a0"/>
    <w:link w:val="aa"/>
    <w:uiPriority w:val="11"/>
    <w:qFormat/>
    <w:rsid w:val="002F4E25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f0">
    <w:name w:val="List Paragraph"/>
    <w:basedOn w:val="a"/>
    <w:uiPriority w:val="34"/>
    <w:qFormat/>
    <w:rsid w:val="002F4E25"/>
    <w:pPr>
      <w:ind w:firstLineChars="200" w:firstLine="420"/>
    </w:pPr>
  </w:style>
  <w:style w:type="character" w:customStyle="1" w:styleId="Char3">
    <w:name w:val="页眉 Char"/>
    <w:basedOn w:val="a0"/>
    <w:link w:val="a9"/>
    <w:uiPriority w:val="99"/>
    <w:qFormat/>
    <w:rsid w:val="002F4E25"/>
    <w:rPr>
      <w:sz w:val="18"/>
      <w:szCs w:val="18"/>
    </w:rPr>
  </w:style>
  <w:style w:type="character" w:customStyle="1" w:styleId="Char2">
    <w:name w:val="页脚 Char"/>
    <w:basedOn w:val="a0"/>
    <w:link w:val="a8"/>
    <w:uiPriority w:val="99"/>
    <w:qFormat/>
    <w:rsid w:val="002F4E2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sid w:val="002F4E25"/>
    <w:rPr>
      <w:bCs/>
      <w:kern w:val="44"/>
      <w:sz w:val="48"/>
      <w:szCs w:val="48"/>
    </w:rPr>
  </w:style>
  <w:style w:type="paragraph" w:customStyle="1" w:styleId="TOC1">
    <w:name w:val="TOC 标题1"/>
    <w:basedOn w:val="1"/>
    <w:next w:val="a"/>
    <w:uiPriority w:val="39"/>
    <w:unhideWhenUsed/>
    <w:qFormat/>
    <w:rsid w:val="002F4E25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Char1">
    <w:name w:val="批注框文本 Char"/>
    <w:basedOn w:val="a0"/>
    <w:link w:val="a7"/>
    <w:uiPriority w:val="99"/>
    <w:semiHidden/>
    <w:qFormat/>
    <w:rsid w:val="002F4E2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qFormat/>
    <w:rsid w:val="002F4E25"/>
    <w:rPr>
      <w:rFonts w:asciiTheme="majorHAnsi" w:eastAsiaTheme="majorEastAsia" w:hAnsiTheme="majorHAnsi" w:cstheme="majorBidi"/>
      <w:bCs/>
      <w:sz w:val="30"/>
      <w:szCs w:val="30"/>
    </w:rPr>
  </w:style>
  <w:style w:type="character" w:customStyle="1" w:styleId="3Char">
    <w:name w:val="标题 3 Char"/>
    <w:basedOn w:val="a0"/>
    <w:link w:val="3"/>
    <w:uiPriority w:val="99"/>
    <w:qFormat/>
    <w:rsid w:val="002F4E25"/>
    <w:rPr>
      <w:b/>
      <w:bCs/>
      <w:sz w:val="32"/>
      <w:szCs w:val="32"/>
    </w:rPr>
  </w:style>
  <w:style w:type="character" w:customStyle="1" w:styleId="Char">
    <w:name w:val="文档结构图 Char"/>
    <w:basedOn w:val="a0"/>
    <w:link w:val="a4"/>
    <w:uiPriority w:val="99"/>
    <w:semiHidden/>
    <w:qFormat/>
    <w:rsid w:val="002F4E25"/>
    <w:rPr>
      <w:rFonts w:ascii="宋体" w:eastAsia="宋体"/>
      <w:sz w:val="18"/>
      <w:szCs w:val="18"/>
    </w:rPr>
  </w:style>
  <w:style w:type="character" w:customStyle="1" w:styleId="Char0">
    <w:name w:val="日期 Char"/>
    <w:basedOn w:val="a0"/>
    <w:link w:val="a6"/>
    <w:uiPriority w:val="99"/>
    <w:semiHidden/>
    <w:qFormat/>
    <w:rsid w:val="002F4E25"/>
  </w:style>
  <w:style w:type="character" w:customStyle="1" w:styleId="af1">
    <w:name w:val="报告日期"/>
    <w:qFormat/>
    <w:rsid w:val="002F4E25"/>
    <w:rPr>
      <w:rFonts w:eastAsia="黑体"/>
      <w:b/>
      <w:sz w:val="36"/>
    </w:rPr>
  </w:style>
  <w:style w:type="character" w:customStyle="1" w:styleId="4Char">
    <w:name w:val="标题 4 Char"/>
    <w:basedOn w:val="a0"/>
    <w:link w:val="4"/>
    <w:uiPriority w:val="9"/>
    <w:qFormat/>
    <w:rsid w:val="002F4E2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11">
    <w:name w:val="未处理的提及1"/>
    <w:basedOn w:val="a0"/>
    <w:uiPriority w:val="99"/>
    <w:semiHidden/>
    <w:unhideWhenUsed/>
    <w:qFormat/>
    <w:rsid w:val="002F4E25"/>
    <w:rPr>
      <w:color w:val="605E5C"/>
      <w:shd w:val="clear" w:color="auto" w:fill="E1DFDD"/>
    </w:rPr>
  </w:style>
  <w:style w:type="character" w:customStyle="1" w:styleId="210">
    <w:name w:val="标题 2 字符1"/>
    <w:basedOn w:val="a0"/>
    <w:uiPriority w:val="9"/>
    <w:qFormat/>
    <w:rsid w:val="002F4E25"/>
    <w:rPr>
      <w:rFonts w:ascii="宋体" w:eastAsia="黑体" w:hAnsi="宋体" w:cs="宋体"/>
      <w:b/>
      <w:bCs/>
      <w:sz w:val="30"/>
      <w:szCs w:val="36"/>
    </w:rPr>
  </w:style>
  <w:style w:type="character" w:customStyle="1" w:styleId="110">
    <w:name w:val="标题 1 字符1"/>
    <w:basedOn w:val="a0"/>
    <w:uiPriority w:val="9"/>
    <w:qFormat/>
    <w:rsid w:val="002F4E25"/>
    <w:rPr>
      <w:rFonts w:asciiTheme="minorHAnsi" w:eastAsia="黑体" w:hAnsiTheme="minorHAnsi" w:cstheme="minorBidi"/>
      <w:b/>
      <w:bCs/>
      <w:kern w:val="44"/>
      <w:sz w:val="32"/>
      <w:szCs w:val="44"/>
    </w:rPr>
  </w:style>
  <w:style w:type="paragraph" w:customStyle="1" w:styleId="Default">
    <w:name w:val="Default"/>
    <w:next w:val="71"/>
    <w:qFormat/>
    <w:rsid w:val="002F4E25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71">
    <w:name w:val="目录 71"/>
    <w:next w:val="a"/>
    <w:qFormat/>
    <w:rsid w:val="002F4E25"/>
    <w:pPr>
      <w:wordWrap w:val="0"/>
      <w:ind w:left="2550"/>
      <w:jc w:val="both"/>
    </w:pPr>
    <w:rPr>
      <w:sz w:val="21"/>
      <w:szCs w:val="22"/>
    </w:rPr>
  </w:style>
  <w:style w:type="paragraph" w:customStyle="1" w:styleId="710">
    <w:name w:val="目录 71"/>
    <w:next w:val="a"/>
    <w:qFormat/>
    <w:rsid w:val="002F4E25"/>
    <w:pPr>
      <w:wordWrap w:val="0"/>
      <w:ind w:left="2550"/>
      <w:jc w:val="both"/>
    </w:pPr>
    <w:rPr>
      <w:sz w:val="21"/>
      <w:szCs w:val="22"/>
    </w:rPr>
  </w:style>
  <w:style w:type="paragraph" w:customStyle="1" w:styleId="12">
    <w:name w:val="列出段落1"/>
    <w:basedOn w:val="a"/>
    <w:uiPriority w:val="34"/>
    <w:qFormat/>
    <w:rsid w:val="002F4E25"/>
    <w:pPr>
      <w:ind w:firstLineChars="200" w:firstLine="420"/>
    </w:pPr>
  </w:style>
  <w:style w:type="paragraph" w:customStyle="1" w:styleId="text">
    <w:name w:val="text"/>
    <w:basedOn w:val="a"/>
    <w:qFormat/>
    <w:rsid w:val="002F4E25"/>
    <w:pPr>
      <w:spacing w:line="240" w:lineRule="auto"/>
      <w:ind w:firstLineChars="200" w:firstLine="200"/>
    </w:pPr>
    <w:rPr>
      <w:rFonts w:asciiTheme="minorEastAsia" w:hAnsiTheme="minorEastAsia" w:cs="宋体"/>
      <w:kern w:val="0"/>
    </w:rPr>
  </w:style>
  <w:style w:type="paragraph" w:customStyle="1" w:styleId="1111">
    <w:name w:val="1111"/>
    <w:basedOn w:val="a"/>
    <w:next w:val="a"/>
    <w:qFormat/>
    <w:rsid w:val="002F4E25"/>
    <w:pPr>
      <w:keepNext/>
      <w:keepLines/>
      <w:spacing w:beforeLines="100" w:afterLines="100"/>
      <w:outlineLvl w:val="0"/>
    </w:pPr>
    <w:rPr>
      <w:rFonts w:ascii="黑体" w:eastAsia="黑体" w:hAnsi="黑体" w:cs="黑体" w:hint="eastAsia"/>
      <w:b/>
      <w:bCs/>
      <w:kern w:val="44"/>
      <w:sz w:val="32"/>
      <w:szCs w:val="32"/>
    </w:rPr>
  </w:style>
  <w:style w:type="paragraph" w:customStyle="1" w:styleId="3333">
    <w:name w:val="3333"/>
    <w:basedOn w:val="a"/>
    <w:next w:val="a"/>
    <w:qFormat/>
    <w:rsid w:val="002F4E25"/>
    <w:pPr>
      <w:keepNext/>
      <w:keepLines/>
      <w:outlineLvl w:val="2"/>
    </w:pPr>
    <w:rPr>
      <w:rFonts w:ascii="方正仿宋_GB2312" w:eastAsia="方正仿宋_GB2312" w:hAnsi="方正仿宋_GB2312" w:cs="方正仿宋_GB2312" w:hint="eastAsia"/>
      <w:b/>
      <w:sz w:val="32"/>
    </w:rPr>
  </w:style>
  <w:style w:type="paragraph" w:customStyle="1" w:styleId="2222">
    <w:name w:val="2222"/>
    <w:basedOn w:val="a"/>
    <w:next w:val="a"/>
    <w:qFormat/>
    <w:rsid w:val="002F4E25"/>
    <w:pPr>
      <w:keepNext/>
      <w:keepLines/>
      <w:outlineLvl w:val="1"/>
    </w:pPr>
    <w:rPr>
      <w:rFonts w:ascii="方正楷体_GB2312" w:eastAsia="方正楷体_GB2312" w:hAnsi="方正楷体_GB2312" w:cs="方正楷体_GB2312" w:hint="eastAsia"/>
      <w:b/>
      <w:sz w:val="32"/>
    </w:rPr>
  </w:style>
  <w:style w:type="paragraph" w:customStyle="1" w:styleId="WPSOffice1">
    <w:name w:val="WPSOffice手动目录 1"/>
    <w:qFormat/>
    <w:rsid w:val="002F4E25"/>
  </w:style>
  <w:style w:type="paragraph" w:customStyle="1" w:styleId="WPSOffice2">
    <w:name w:val="WPSOffice手动目录 2"/>
    <w:qFormat/>
    <w:rsid w:val="002F4E25"/>
    <w:pPr>
      <w:ind w:leftChars="200" w:left="200"/>
    </w:pPr>
  </w:style>
  <w:style w:type="paragraph" w:customStyle="1" w:styleId="WPSOffice3">
    <w:name w:val="WPSOffice手动目录 3"/>
    <w:qFormat/>
    <w:rsid w:val="002F4E25"/>
    <w:pPr>
      <w:ind w:leftChars="400" w:left="400"/>
    </w:pPr>
  </w:style>
  <w:style w:type="paragraph" w:customStyle="1" w:styleId="4444">
    <w:name w:val="4444"/>
    <w:basedOn w:val="a"/>
    <w:next w:val="a"/>
    <w:qFormat/>
    <w:rsid w:val="002F4E25"/>
    <w:pPr>
      <w:keepNext/>
      <w:keepLines/>
      <w:outlineLvl w:val="3"/>
    </w:pPr>
    <w:rPr>
      <w:rFonts w:ascii="方正仿宋_GB2312" w:eastAsia="方正仿宋_GB2312" w:hAnsi="方正仿宋_GB2312" w:cs="方正仿宋_GB2312" w:hint="eastAsia"/>
      <w:b/>
      <w:sz w:val="32"/>
      <w:szCs w:val="32"/>
    </w:rPr>
  </w:style>
  <w:style w:type="paragraph" w:customStyle="1" w:styleId="5555">
    <w:name w:val="5555"/>
    <w:basedOn w:val="a"/>
    <w:next w:val="a"/>
    <w:qFormat/>
    <w:rsid w:val="002F4E25"/>
    <w:pPr>
      <w:keepNext/>
      <w:keepLines/>
      <w:outlineLvl w:val="5"/>
    </w:pPr>
    <w:rPr>
      <w:rFonts w:ascii="方正仿宋_GB2312" w:eastAsia="方正仿宋_GB2312" w:hAnsi="方正仿宋_GB2312" w:cs="方正仿宋_GB2312" w:hint="eastAsia"/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image" Target="media/image108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6" Type="http://schemas.openxmlformats.org/officeDocument/2006/relationships/image" Target="media/image7.png"/><Relationship Id="rId107" Type="http://schemas.openxmlformats.org/officeDocument/2006/relationships/image" Target="media/image98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13" Type="http://schemas.openxmlformats.org/officeDocument/2006/relationships/image" Target="media/image104.png"/><Relationship Id="rId118" Type="http://schemas.openxmlformats.org/officeDocument/2006/relationships/image" Target="media/image109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footer" Target="footer2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16" Type="http://schemas.openxmlformats.org/officeDocument/2006/relationships/image" Target="media/image10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11" Type="http://schemas.openxmlformats.org/officeDocument/2006/relationships/image" Target="media/image10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5EF1AA2-C335-4176-92A1-4030F90B19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1053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 z</dc:creator>
  <cp:lastModifiedBy>gongxj</cp:lastModifiedBy>
  <cp:revision>16</cp:revision>
  <cp:lastPrinted>2024-02-08T08:10:00Z</cp:lastPrinted>
  <dcterms:created xsi:type="dcterms:W3CDTF">2024-02-08T08:08:00Z</dcterms:created>
  <dcterms:modified xsi:type="dcterms:W3CDTF">2025-09-15T02:06:00Z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eyJoZGlkIjoiNzhjMzdjOTYxYWRhNmM4OThjMjM1ZDRhYzhhMmVkMGUiLCJ1c2VySWQiOiIyOTgzNDM2NTQifQ==</vt:lpwstr>
  </property>
  <property fmtid="{D5CDD505-2E9C-101B-9397-08002B2CF9AE}" pid="4" name="ICV">
    <vt:lpwstr>4F5C36475FF14E7C886E1E416F0259DE_13</vt:lpwstr>
  </property>
</Properties>
</file>