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7DF3E" w14:textId="77777777" w:rsidR="001068DC" w:rsidRDefault="00000000">
      <w:pPr>
        <w:rPr>
          <w:rFonts w:ascii="TW-MOE-Std-Kai" w:eastAsia="TW-MOE-Std-Kai" w:hAnsi="TW-MOE-Std-Kai" w:cs="TW-MOE-Std-Kai"/>
          <w:sz w:val="24"/>
          <w:lang w:eastAsia="zh-TW"/>
        </w:rPr>
      </w:pPr>
      <w:r>
        <w:rPr>
          <w:rFonts w:ascii="TW-MOE-Std-Kai" w:eastAsia="TW-MOE-Std-Kai" w:hAnsi="TW-MOE-Std-Kai" w:cs="TW-MOE-Std-Kai" w:hint="eastAsia"/>
          <w:sz w:val="24"/>
          <w:lang w:eastAsia="zh-TW"/>
        </w:rPr>
        <w:t>《大陸居民臺灣正體字講義》一簡多繁辨析之「臺、檯、颱、台」→「台」</w:t>
      </w:r>
    </w:p>
    <w:p w14:paraId="2D3C34DA" w14:textId="77777777" w:rsidR="001068DC" w:rsidRDefault="00000000">
      <w:pPr>
        <w:rPr>
          <w:rFonts w:ascii="TW-MOE-Std-Kai" w:eastAsia="TW-MOE-Std-Kai" w:hAnsi="TW-MOE-Std-Kai" w:cs="TW-MOE-Std-Kai"/>
          <w:sz w:val="24"/>
          <w:lang w:eastAsia="zh-TW"/>
        </w:rPr>
      </w:pPr>
      <w:r>
        <w:rPr>
          <w:rFonts w:ascii="TW-MOE-Std-Kai" w:eastAsia="TW-MOE-Std-Kai" w:hAnsi="TW-MOE-Std-Kai" w:cs="TW-MOE-Std-Kai" w:hint="eastAsia"/>
          <w:sz w:val="24"/>
          <w:lang w:eastAsia="zh-TW"/>
        </w:rPr>
        <w:t>辨音：「臺、檯、颱」音</w:t>
      </w:r>
      <w:r>
        <w:rPr>
          <w:rFonts w:ascii="GB Pinyinok-C" w:eastAsia="GB Pinyinok-C" w:hAnsi="GB Pinyinok-C" w:cs="GB Pinyinok-C" w:hint="eastAsia"/>
          <w:sz w:val="24"/>
          <w:lang w:eastAsia="zh-TW"/>
        </w:rPr>
        <w:t>tá</w:t>
      </w:r>
      <w:proofErr w:type="spellStart"/>
      <w:r>
        <w:rPr>
          <w:rFonts w:ascii="GB Pinyinok-C" w:eastAsia="GB Pinyinok-C" w:hAnsi="GB Pinyinok-C" w:cs="GB Pinyinok-C" w:hint="eastAsia"/>
          <w:sz w:val="24"/>
          <w:lang w:eastAsia="zh-TW"/>
        </w:rPr>
        <w:t>i</w:t>
      </w:r>
      <w:proofErr w:type="spellEnd"/>
      <w:r>
        <w:rPr>
          <w:rFonts w:ascii="TW-MOE-Std-Kai" w:eastAsia="TW-MOE-Std-Kai" w:hAnsi="TW-MOE-Std-Kai" w:cs="TW-MOE-Std-Kai" w:hint="eastAsia"/>
          <w:sz w:val="24"/>
          <w:lang w:eastAsia="zh-TW"/>
        </w:rPr>
        <w:t>，「台」音</w:t>
      </w:r>
      <w:r>
        <w:rPr>
          <w:rFonts w:ascii="GB Pinyinok-C" w:eastAsia="GB Pinyinok-C" w:hAnsi="GB Pinyinok-C" w:cs="GB Pinyinok-C" w:hint="eastAsia"/>
          <w:sz w:val="24"/>
          <w:lang w:eastAsia="zh-TW"/>
        </w:rPr>
        <w:t>tā</w:t>
      </w:r>
      <w:proofErr w:type="spellStart"/>
      <w:r>
        <w:rPr>
          <w:rFonts w:ascii="GB Pinyinok-C" w:eastAsia="GB Pinyinok-C" w:hAnsi="GB Pinyinok-C" w:cs="GB Pinyinok-C" w:hint="eastAsia"/>
          <w:sz w:val="24"/>
          <w:lang w:eastAsia="zh-TW"/>
        </w:rPr>
        <w:t>i</w:t>
      </w:r>
      <w:proofErr w:type="spellEnd"/>
      <w:r>
        <w:rPr>
          <w:rFonts w:ascii="TW-MOE-Std-Kai" w:eastAsia="TW-MOE-Std-Kai" w:hAnsi="TW-MOE-Std-Kai" w:cs="TW-MOE-Std-Kai" w:hint="eastAsia"/>
          <w:sz w:val="24"/>
          <w:lang w:eastAsia="zh-TW"/>
        </w:rPr>
        <w:t>或</w:t>
      </w:r>
      <w:r>
        <w:rPr>
          <w:rFonts w:ascii="GB Pinyinok-C" w:eastAsia="GB Pinyinok-C" w:hAnsi="GB Pinyinok-C" w:cs="GB Pinyinok-C" w:hint="eastAsia"/>
          <w:sz w:val="24"/>
          <w:lang w:eastAsia="zh-TW"/>
        </w:rPr>
        <w:t>yí</w:t>
      </w:r>
      <w:r>
        <w:rPr>
          <w:rFonts w:ascii="TW-MOE-Std-Kai" w:eastAsia="TW-MOE-Std-Kai" w:hAnsi="TW-MOE-Std-Kai" w:cs="TW-MOE-Std-Kai" w:hint="eastAsia"/>
          <w:sz w:val="24"/>
          <w:lang w:eastAsia="zh-TW"/>
        </w:rPr>
        <w:t>。</w:t>
      </w:r>
    </w:p>
    <w:p w14:paraId="79C4552D" w14:textId="010E6583" w:rsidR="001068DC" w:rsidRDefault="00000000">
      <w:pPr>
        <w:rPr>
          <w:rFonts w:ascii="TW-MOE-Std-Kai" w:eastAsia="TW-MOE-Std-Kai" w:hAnsi="TW-MOE-Std-Kai" w:cs="TW-MOE-Std-Kai"/>
          <w:sz w:val="24"/>
          <w:lang w:eastAsia="zh-TW"/>
        </w:rPr>
      </w:pPr>
      <w:r>
        <w:rPr>
          <w:rFonts w:ascii="TW-MOE-Std-Kai" w:eastAsia="TW-MOE-Std-Kai" w:hAnsi="TW-MOE-Std-Kai" w:cs="TW-MOE-Std-Kai" w:hint="eastAsia"/>
          <w:sz w:val="24"/>
          <w:lang w:eastAsia="zh-TW"/>
        </w:rPr>
        <w:t>辨意：「臺」表示高而平之物（及其延伸之意義）或姓氏，如「燭臺」、「蠟臺」、「高臺」、「平臺」、「樓臺」、「露臺」</w:t>
      </w:r>
      <w:r w:rsidR="004A7C77">
        <w:rPr>
          <w:rFonts w:ascii="TW-MOE-Std-Kai" w:eastAsia="TW-MOE-Std-Kai" w:hAnsi="TW-MOE-Std-Kai" w:cs="TW-MOE-Std-Kai" w:hint="eastAsia"/>
          <w:sz w:val="24"/>
          <w:lang w:eastAsia="zh-TW"/>
        </w:rPr>
        <w:t>、「祭臺」、「茅臺」</w:t>
      </w:r>
      <w:r>
        <w:rPr>
          <w:rFonts w:ascii="TW-MOE-Std-Kai" w:eastAsia="TW-MOE-Std-Kai" w:hAnsi="TW-MOE-Std-Kai" w:cs="TW-MOE-Std-Kai" w:hint="eastAsia"/>
          <w:sz w:val="24"/>
          <w:lang w:eastAsia="zh-TW"/>
        </w:rPr>
        <w:t>、「靈臺」、「蓮臺」、「花臺」、「上花臺」（指喝花酒）、「窗臺」、「陽臺」、「天臺」（樓房頂層露天的樓臺）、「眺臺」（供人眺望遠方的高臺，亦稱「眺望臺」）、「亭臺」、「亭臺樓閣」、「臺閣」、「瑤臺」、「臺階」、「講臺」、「站臺」、「月臺」、「舞臺」、「戲臺」、「擂臺」、「臺詞」、「臺幕」、「前臺」、「後臺」、「上臺」、「下臺」、「倒臺」、「垮臺」、「電臺」、「電視臺」、「氣象臺」、「兄臺」、「臺鑒」、「臺銜」（對他人名銜的敬稱）、「撫臺」、「憲臺」、「御史臺」、「一臺機器」、「臺灣」、「臺北」、「臺南」、「臺中」、「臺西」、「臺東」</w:t>
      </w:r>
      <w:r w:rsidR="00281AAA">
        <w:rPr>
          <w:rFonts w:ascii="TW-MOE-Std-Kai" w:eastAsia="TW-MOE-Std-Kai" w:hAnsi="TW-MOE-Std-Kai" w:cs="TW-MOE-Std-Kai" w:hint="eastAsia"/>
          <w:sz w:val="24"/>
          <w:lang w:eastAsia="zh-TW"/>
        </w:rPr>
        <w:t>、「豐臺」（北平市南古鎮名，盧溝橋位於此處）</w:t>
      </w:r>
      <w:r>
        <w:rPr>
          <w:rFonts w:ascii="TW-MOE-Std-Kai" w:eastAsia="TW-MOE-Std-Kai" w:hAnsi="TW-MOE-Std-Kai" w:cs="TW-MOE-Std-Kai" w:hint="eastAsia"/>
          <w:sz w:val="24"/>
          <w:lang w:eastAsia="zh-TW"/>
        </w:rPr>
        <w:t>、「輪臺」（縣名或古地名）、「燕臺」（地名，燕昭王所築的「黃金臺」）、「煙臺」（地名）、「厄臺」（地名）、「五臺山」、「雲臺山」、「雨花臺」（地名，在南京市南聚寶山上，形勢雄壯，為南京扼要之地，相傳梁武帝時有雲光法師講經於此，感天而雨花，故稱為「雨花臺」，地產五色石，晶瑩可愛，頗為知名，稱「雨花石」、「觀賞石」或「幸運石」）、「祝英臺」、「澹（</w:t>
      </w:r>
      <w:r>
        <w:rPr>
          <w:rFonts w:ascii="GB Pinyinok-C" w:eastAsia="GB Pinyinok-C" w:hAnsi="GB Pinyinok-C" w:cs="GB Pinyinok-C" w:hint="eastAsia"/>
          <w:sz w:val="24"/>
          <w:lang w:eastAsia="zh-TW"/>
        </w:rPr>
        <w:t>tán</w:t>
      </w:r>
      <w:r>
        <w:rPr>
          <w:rFonts w:ascii="TW-MOE-Std-Kai" w:eastAsia="TW-MOE-Std-Kai" w:hAnsi="TW-MOE-Std-Kai" w:cs="TW-MOE-Std-Kai" w:hint="eastAsia"/>
          <w:sz w:val="24"/>
          <w:lang w:eastAsia="zh-TW"/>
        </w:rPr>
        <w:t>）臺」（複姓，如孔子弟子中有澹臺滅明）等，其質地多為磚石。而「檯」則表示桌子，為木質，如「檯子」、「檯面」、「檯布」（即「桌布」）、「檯曆」、「櫃檯」、「吧檯」、「檯燈」、「檯球」（又稱「桌球」，臺灣謂之「撞球」）、「寫字檯」、「梳妝檯」等，將其替換為「桌」字通常不會有太大問題。「颱」則特指「颱風」，「風」為形旁，「台」為聲旁。而「台（</w:t>
      </w:r>
      <w:r>
        <w:rPr>
          <w:rFonts w:ascii="GB Pinyinok-C" w:eastAsia="GB Pinyinok-C" w:hAnsi="GB Pinyinok-C" w:cs="GB Pinyinok-C" w:hint="eastAsia"/>
          <w:sz w:val="24"/>
          <w:lang w:eastAsia="zh-TW"/>
        </w:rPr>
        <w:t>tā</w:t>
      </w:r>
      <w:proofErr w:type="spellStart"/>
      <w:r>
        <w:rPr>
          <w:rFonts w:ascii="GB Pinyinok-C" w:eastAsia="GB Pinyinok-C" w:hAnsi="GB Pinyinok-C" w:cs="GB Pinyinok-C" w:hint="eastAsia"/>
          <w:sz w:val="24"/>
          <w:lang w:eastAsia="zh-TW"/>
        </w:rPr>
        <w:t>i</w:t>
      </w:r>
      <w:proofErr w:type="spellEnd"/>
      <w:r>
        <w:rPr>
          <w:rFonts w:ascii="TW-MOE-Std-Kai" w:eastAsia="TW-MOE-Std-Kai" w:hAnsi="TW-MOE-Std-Kai" w:cs="TW-MOE-Std-Kai" w:hint="eastAsia"/>
          <w:sz w:val="24"/>
          <w:lang w:eastAsia="zh-TW"/>
        </w:rPr>
        <w:t>）」則為大陸地名常用字，如「台州」、「天台」（神話中的仙境；縣名；山名，在今浙江省境內）等。「台（</w:t>
      </w:r>
      <w:r>
        <w:rPr>
          <w:rFonts w:ascii="GB Pinyinok-C" w:eastAsia="GB Pinyinok-C" w:hAnsi="GB Pinyinok-C" w:cs="GB Pinyinok-C" w:hint="eastAsia"/>
          <w:sz w:val="24"/>
          <w:lang w:eastAsia="zh-TW"/>
        </w:rPr>
        <w:t>yí</w:t>
      </w:r>
      <w:r>
        <w:rPr>
          <w:rFonts w:ascii="TW-MOE-Std-Kai" w:eastAsia="TW-MOE-Std-Kai" w:hAnsi="TW-MOE-Std-Kai" w:cs="TW-MOE-Std-Kai" w:hint="eastAsia"/>
          <w:sz w:val="24"/>
          <w:lang w:eastAsia="zh-TW"/>
        </w:rPr>
        <w:t>）」則是作第一人稱代詞、疑問代詞或姓氏，不常用。需要注意「臺」與「台（</w:t>
      </w:r>
      <w:r>
        <w:rPr>
          <w:rFonts w:ascii="GB Pinyinok-C" w:eastAsia="GB Pinyinok-C" w:hAnsi="GB Pinyinok-C" w:cs="GB Pinyinok-C" w:hint="eastAsia"/>
          <w:sz w:val="24"/>
          <w:lang w:eastAsia="zh-TW"/>
        </w:rPr>
        <w:t>yí</w:t>
      </w:r>
      <w:r>
        <w:rPr>
          <w:rFonts w:ascii="TW-MOE-Std-Kai" w:eastAsia="TW-MOE-Std-Kai" w:hAnsi="TW-MOE-Std-Kai" w:cs="TW-MOE-Std-Kai" w:hint="eastAsia"/>
          <w:sz w:val="24"/>
          <w:lang w:eastAsia="zh-TW"/>
        </w:rPr>
        <w:t>）」均可作姓氏，是兩個不同的姓，二者簡化後相同，極難區分。</w:t>
      </w:r>
    </w:p>
    <w:p w14:paraId="7C049236" w14:textId="77777777" w:rsidR="001068DC" w:rsidRDefault="00000000">
      <w:pPr>
        <w:rPr>
          <w:rFonts w:ascii="TW-MOE-Std-Kai" w:eastAsia="TW-MOE-Std-Kai" w:hAnsi="TW-MOE-Std-Kai" w:cs="TW-MOE-Std-Kai"/>
          <w:sz w:val="24"/>
          <w:lang w:eastAsia="zh-TW"/>
        </w:rPr>
      </w:pPr>
      <w:r>
        <w:rPr>
          <w:rFonts w:ascii="TW-MOE-Std-Kai" w:eastAsia="TW-MOE-Std-Kai" w:hAnsi="TW-MOE-Std-Kai" w:cs="TW-MOE-Std-Kai" w:hint="eastAsia"/>
          <w:sz w:val="24"/>
          <w:lang w:eastAsia="zh-TW"/>
        </w:rPr>
        <w:t>偏旁辨析：「臺」與「台」均可用作形聲字中的聲旁，絕大多數情況下均是使用「台」做聲旁，如「抬」、「胎」、「殆」、「怡」、「治」、「冶」等。少數使用「臺」作聲旁時，大多是因為「台」與「臺」均有字，如「薹」（蒜薹）和「苔」（青苔）是不同的意義。</w:t>
      </w:r>
    </w:p>
    <w:sectPr w:rsidR="001068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W-MOE-Std-Kai">
    <w:panose1 w:val="02010604000101010101"/>
    <w:charset w:val="88"/>
    <w:family w:val="auto"/>
    <w:pitch w:val="variable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73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JlMjNmYWZmOWQwNzE0MjE5YzlhNzM2MjlhYzYxNGIifQ=="/>
  </w:docVars>
  <w:rsids>
    <w:rsidRoot w:val="001068DC"/>
    <w:rsid w:val="001068DC"/>
    <w:rsid w:val="00231932"/>
    <w:rsid w:val="00281AAA"/>
    <w:rsid w:val="004A7C77"/>
    <w:rsid w:val="005C1A2C"/>
    <w:rsid w:val="00B35164"/>
    <w:rsid w:val="00D31A51"/>
    <w:rsid w:val="15AC23F5"/>
    <w:rsid w:val="19CB7ED2"/>
    <w:rsid w:val="1FB74E3B"/>
    <w:rsid w:val="25B3434A"/>
    <w:rsid w:val="27FE23F3"/>
    <w:rsid w:val="37FAACF1"/>
    <w:rsid w:val="3DCFC825"/>
    <w:rsid w:val="3F7F89E5"/>
    <w:rsid w:val="3FF99909"/>
    <w:rsid w:val="42FF6872"/>
    <w:rsid w:val="44F52D0A"/>
    <w:rsid w:val="4A5120AF"/>
    <w:rsid w:val="53EF8BF0"/>
    <w:rsid w:val="54BFF55B"/>
    <w:rsid w:val="56787C21"/>
    <w:rsid w:val="576F0A2A"/>
    <w:rsid w:val="57FD77F4"/>
    <w:rsid w:val="596B7AEB"/>
    <w:rsid w:val="5B75436A"/>
    <w:rsid w:val="5B7E593F"/>
    <w:rsid w:val="5FEB5767"/>
    <w:rsid w:val="5FF773A9"/>
    <w:rsid w:val="5FFBA93D"/>
    <w:rsid w:val="5FFC81F5"/>
    <w:rsid w:val="613C676F"/>
    <w:rsid w:val="66711A9C"/>
    <w:rsid w:val="6BFF6B21"/>
    <w:rsid w:val="6CFE62D0"/>
    <w:rsid w:val="77EE9C7A"/>
    <w:rsid w:val="77EF4A93"/>
    <w:rsid w:val="77F732E0"/>
    <w:rsid w:val="7B77C473"/>
    <w:rsid w:val="7BAD8215"/>
    <w:rsid w:val="7BBC7BF1"/>
    <w:rsid w:val="7D6D4028"/>
    <w:rsid w:val="7D77CC38"/>
    <w:rsid w:val="7DF7ECD7"/>
    <w:rsid w:val="95D324A8"/>
    <w:rsid w:val="995B9FC6"/>
    <w:rsid w:val="BDEF8A68"/>
    <w:rsid w:val="C6CAB8F8"/>
    <w:rsid w:val="DBEEAF45"/>
    <w:rsid w:val="DBFFBA15"/>
    <w:rsid w:val="DD578F05"/>
    <w:rsid w:val="E7FDA30A"/>
    <w:rsid w:val="ECBF6337"/>
    <w:rsid w:val="F3FBFD78"/>
    <w:rsid w:val="F7DDDB10"/>
    <w:rsid w:val="F9FCF309"/>
    <w:rsid w:val="FEFCC8F9"/>
    <w:rsid w:val="FF96B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229463A"/>
  <w15:docId w15:val="{7EE95A5A-4223-4246-867C-BA02D55C9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caiyiwen</dc:creator>
  <cp:lastModifiedBy>Yufei Cai</cp:lastModifiedBy>
  <cp:revision>4</cp:revision>
  <dcterms:created xsi:type="dcterms:W3CDTF">2023-07-07T12:03:00Z</dcterms:created>
  <dcterms:modified xsi:type="dcterms:W3CDTF">2026-06-05T19:51:00Z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1033-6.7.1.8828</vt:lpwstr>
  </property>
  <property fmtid="{D5CDD505-2E9C-101B-9397-08002B2CF9AE}" pid="3" name="ICV">
    <vt:lpwstr>1E39FC666AA84F5E9C0170851C86A657_12</vt:lpwstr>
  </property>
</Properties>
</file>