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辨意：根據《教育部異體字字典》，「致」是指給予、達到、獲得、傳達、表示、招引、延攬、歸還、回復、竭盡心力、推極、窮究、旨趣、神韻、道理、方法，如「致送」、「致贈」、「致富」、「獲致」、「致賀」、「致意」、「致辭」、「致敬」、「招致」、「羅致」、「致仕」（指古代官員退休）、「致力」、「專心致志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2023-12-30T21:09:42Z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727C3ABC0133A7768EC690652918151B_43</vt:lpwstr>
  </property>
</Properties>
</file>