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穫、獲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获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穫」音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，「獲」音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穫（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是指收割農作物或泛指泛指砍伐、割刈或農作收成，如「穫刈（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huòyì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）」（指砍伐）、「收穫」（指割取成熟的農作物或泛指得到的成果或利益）等。「穫（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）」則是專用於固定詞彙「焦穫」中，「焦穫」為古代周之地名，在今陝西省涇陽縣西北。而「獲（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）」則是指狩獵所得之獵物、獵取、獵得、取得、得到、俘虜、遭受、遭到、能夠、可以、古代對女婢之賤稱、姓氏，如「獲取」、「獲得」、「斬獲」、「接獲」、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獲勝」、「獲獎」、「獲救」、「查獲」、「尋獲」、「擒獲」、「拿獲」、「抓獲」、「捕獲」、「俘獲」、「虜獲」、「不勞而獲」、「一無所獲」、「獲咎」、「獲罪」、「因言獲罪」、「人贓俱獲」、「不獲前來」（即「不能前來」）、「不獲面辭」（即「不能面辭」）、「獲准」、「獲批」等。「獲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專用於固定詞彙「獲鹿縣」，「獲鹿縣」為位於河北省石門市西北，介於正定縣與井陘之間。正太鐵路經此，境內產精美之石器細工，今大陸地區廢去該縣。現代語境中區分「穫」和「獲」，只要記住若是與收割農作物相關（及其延伸之意義）則一般用「穫」（如「穫刈」、「收穫」），否則一律用「獲」。需要注意的是，只有「獲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8FD9787"/>
    <w:rsid w:val="39E59C43"/>
    <w:rsid w:val="39FF99FF"/>
    <w:rsid w:val="3AFB9A22"/>
    <w:rsid w:val="3B95F47D"/>
    <w:rsid w:val="3BBB8B86"/>
    <w:rsid w:val="3BDF57FB"/>
    <w:rsid w:val="3BF17A83"/>
    <w:rsid w:val="3BF3CE9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6DDB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DF2ACE"/>
    <w:rsid w:val="75FD47B6"/>
    <w:rsid w:val="7607C7D8"/>
    <w:rsid w:val="76FF1CDA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EF2A2E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739DD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BFFA957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BD69A0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EF4748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3D88CF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77F3A9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2024-04-21T21:04:19Z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A3E846FD13588DDC0ECD9065F9F365E6_43</vt:lpwstr>
  </property>
</Properties>
</file>