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摘取、擇取、採納、納取、蒐集、開採、掘取、有色之帛、色彩、文彩、神色、政事，如「文采」、「文采風流」、「神采」、「光采」（亦作「光彩」）、「風采」、「丰采」（譽稱他人的姿態儀容）、「喝采」（亦作「喝彩」）、「采聲」（喝采的聲音）、「興高采烈」等。「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摘」、「採擷」、「採取」、「採用」、「採納」、「採信」、「採花」、「採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、「採集」、「採油」、「盜採」、「採證」、「採訪」、「採光」、「採買」、「採購」、「採辦」、「披榛採蘭（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斬除榛木採取蘭草，比喻選拔人才）、「寧採臣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0AF83544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B476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3F5D16"/>
    <w:rsid w:val="7B79C27C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3ECA7A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B8FBE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77756A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6C40A"/>
    <w:rsid w:val="FCFF47B8"/>
    <w:rsid w:val="FD4FD998"/>
    <w:rsid w:val="FD5B3ABE"/>
    <w:rsid w:val="FD5F8BA0"/>
    <w:rsid w:val="FDCDEEFB"/>
    <w:rsid w:val="FDD7CD4A"/>
    <w:rsid w:val="FDE7B169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B0BE"/>
    <w:rsid w:val="FFFCF04E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2024-03-28T10:53:25Z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9C478BC29D00026AE0D59065CEE05B59_43</vt:lpwstr>
  </property>
</Properties>
</file>