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布局」、「設局」、「騙局」、「美人局」、「局面」、「局勢」、「危局」、「僵局」、「困局」、「顧全大局」、「打破僵局」、「酒局」、「牌局」、「飯局」、「對弈兩局」、「打一局遊戲」、「開局」、「當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郵局」、「教育局」、「電信局」、「藥局」、「書局」、「結局」、「破局」、「死局」、「殘局」、「三河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2024-04-04T20:06:46Z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8B2C764C7B577B61D8E290653F0075A5_43</vt:lpwstr>
  </property>
</Properties>
</file>