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天賦之能力或稟性、「才能」、智慧、有才能的人、帶有輕視或嘲諷之人稱、副詞（方、始，通「纔」；僅；事情發生或進行得晚；表強調之語氣）或姓氏，如「才幹」、「才氣」、「不才」、「才學」、「才疏學淺」、「才華」、「才識」、「才情」、「多才」、「才藝」、「多才多藝」、「德才兼備」、「人才」、「大才」、「天才」、「英才」、「奇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才俊」、「鬼才」、「蠢才」、「奴才」、「適才」、「才始」（亦作「纔則」或「纔此」）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之意義與「才」當副詞時完全相同，如「方纔」、「剛纔」、「恰纔」、「卻纔」、「纔剛」（亦作「纔子」）、「纔可」、「纔則」（亦作「才始」或「纔此」）、「當家纔知柴米價」、「骨頭裡掙出來的錢纔做得肉」等。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）」則是指微黑帶赤之色，為文言詞，今已不常用。現代語境中區分「才」和「纔」，首先要注意「纔（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只能作副詞，其次只要記住除「方纔」、「剛纔」、「恰纔」、「卻纔」、「纔剛」、「纔子」、「纔可」、「纔則」、「纔此」、「當家纔知柴米價」和「骨頭裡掙出來的錢纔做得肉」外其餘一般都是用「才」即可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EB6DF5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6F06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2EC86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D262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E4B86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2F4712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E2849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5FBA0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23B418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2024-06-07T21:59:55Z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BD64BB0FDE55C7372E13926508D1C01C_43</vt:lpwstr>
  </property>
</Properties>
</file>