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麼、么、幺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么、幺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麼」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，「么、幺」音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yāo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。注意「麼」之簡化字為「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么」而「么、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」之簡化字為「幺」，且「麼」讀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時不簡化。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是指細小，如「么麼（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yāomó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）」（貶詞，小東西；早期元雜劇的別稱）、「么麼小丑」（比喻微不足道的小人）等。「麼（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）」則是用同「嗎」或「嘛」。「麼（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）」則是助詞，置於語尾，表疑問語氣，如「幹麼」等。「麼（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詞綴，如「甚麼」（同「什麼」）、「這麼」、「那麼」等。而「么」則是指小、貶詞（小物品）、排行最小者、一之別稱、姓氏，如「么麼」、「么兒」、「么妹」、「么叔」、「么二三四五」、「么么零」等。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幺」則是指細小或二一四部首之一，其義同「么」，可視為異體字。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現代語境中區分「麼」和「么」只需要因聲辨字（根據不同的讀音確定不同的字），而「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幺」字只有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作部首時才用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需要注意的是，只有「么」可作姓氏。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幺」和「么」均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可作偏旁，其中「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幺」常作部首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，如「幻」、「幼」、「玄」、「吆」、「糸」、「幽」、「麽」（「麼」之異體）、「簒」（「篡」之異體）等。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2023-12-31T21:26:53Z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7B1AF5FEC95C5DA5E51D92651CB70646_43</vt:lpwstr>
  </property>
</Properties>
</file>