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典出宋蘇軾之《日喻》，後用來比喻認識不確切而產生誤會）、「甯戚扣角」（比喻自我引薦而獲任用，亦作「甯戚飯牛」）、「扣關」、「扣城」、「扣押」、「扣留」、「扣緊」、「扣鈕釦」、「環環相扣」、「將門扣上」、「扣住原則」、「扣題」、「緊扣主題」、「扣人心弦」、「扣動扳機」、「扣罪名」、「扣帽子」、「扣除」、「剋扣」、「扣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扣分」、「扣進度」、「七折八扣」、「折扣」、「回扣」、「梅乾扣肉」、「南乳扣肉」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。一句話辨析：「人生的釦子從一開始就要扣好」。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C33D05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D655D2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3E130B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6FC9A4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7216E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2024-05-09T22:57:27Z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D147EF54C29BAEF2AD5F93654CCDC27A_43</vt:lpwstr>
  </property>
</Properties>
</file>