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陸居民臺灣正體字講義》一簡多繁辨析之「旋、鏇」→「旋」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旋」音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，「鏇」音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回繞轉動、回、歸、又、再、立刻、急忙、小便、連詞（表同時做兩件事），如「旋轉」、「盤旋」、「迴旋」、「螺旋」、「打旋」、「氣旋」、「旋律」、「天旋地轉」、「凱旋歸來」、「旋即」、「便旋」（小便）等。「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打轉或表臨時、現時之動作，如「旋球」（球類遊戲中的一種現象）、「旋風」等。而「鏇」則是指圓形爐子、轉軸裁器、溫酒器、用鏇子溫酒、銅錫盤、以機器或刀旋轉著削切，如「鏇子」、「金鏇」、「酒鏇」、「鏇陀螺」、「鏇螺絲釘」、「把蘿蔔皮鏇下來」、「鏇粉」（即粉皮）等。現代語境中區分「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）」和「鏇」只要記住除「旋球」和「旋風」外一般都是「鏇」，注意只有「旋」有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音。另外「鏇」有非官方偏旁類推簡化字「镟」。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偏旁辨析：只有「旋」可作偏旁，如「漩」、「嫙」、「蔙」、「璇」、「縼」、「鏇」等。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7F7E5E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B30DB85FA0A49BB198A79465A89A0CCA_43</vt:lpwstr>
  </property>
</Properties>
</file>