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陸居民臺灣正體字講義》一簡多繁辨析之「侖、崙」→「仑」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侖、崙」音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lún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條理，如「密侖」（又譯作「微米」）、「侖琴」（人名或量詞）、「庫侖」（人名或量詞）、「毫侖目」（量詞，計算人體組織單位質量所接受輻射能量的單位）、「加侖」（量詞，英美計算容量的單位）等。而「崙」則是專用於固定詞彙「崑崙」（山名、中南半島南部及南洋群島一帶馬來人種的居民、皮膚黝黑的人、道家對「頭」之稱）中，如「拿破崙」、「休崙湖」、「二崙鄉」（鄉鎮名，位於臺灣雲林縣西螺西南方）等。現代語境中區分「侖」和「崙」，只要注意「崙」只用於「崑崙」或外文音譯，若非此義則一般用「侖」，但「侖」亦可用於外文音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侖」可作偏旁，如「倫」、「惀」、「圇」、「菕」、「崙」、「掄」、「陯」、「淪」、「棆」、「稐」、「睔」、「嗧」、「碖」、「溣」、「綸」、「蜦」、「論」、「輪」、「踚」、「錀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BB7DE6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2024-01-30T01:23:29Z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F0F4244507D0D1793BD694653B23D432_43</vt:lpwstr>
  </property>
</Properties>
</file>