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陸居民臺灣正體字講義》一簡多繁辨析之「侖、崙」→「仑」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侖、崙」音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lún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侖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條理，如「密侖」（又譯作「微米」）、「侖琴」（人名或量詞）、「庫侖」（人名或量詞）、「毫侖目」（量詞，計算人體組織單位質量所接受輻射能量的單位）、「加侖」（量詞，英美計算容量的單位）等。而「崙」則是專用於固定詞彙「崑崙」（山名、中南半島南部及南洋群島一帶馬來人種的居民、皮膚黝黑的人、道家對「頭」之稱）中，如「拿破崙」、「休崙湖」、「二崙鄉」（鄉鎮名，位於臺灣雲林縣西螺西南方）等。現代語境中區分「侖」和「崙」，只要注意「崙」只用於「崑崙」或外文音譯，若非此義則一般用「侖」，但「侖」亦可用於外文音譯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侖」可作偏旁，如「倫」、「惀」、「圇」、「菕」、「崙」、「掄」、「陯」、「淪」、「棆」、「稐」、「睔」、「嗧」、「碖」、「溣」、「綸」、「蜦」、「論」、「輪」、「踚」、「錀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癟」等。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BB7DE6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2024-01-30T01:23:29Z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F0F4244507D0D1793BD694653B23D432_43</vt:lpwstr>
  </property>
</Properties>
</file>