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陸居民臺灣正體字講義》一簡多繁辨析之「侖、崙」→「仑」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侖、崙」音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lún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侖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條理，如「密侖」（又譯作「微米」）、「侖琴」（人名或量詞）、「庫侖」（人名或量詞）、「毫侖目」（量詞，計算人體組織單位質量所接受輻射能量的單位）、「加侖」（量詞，英美計算容量的單位）等。而「崙」則是專用於固定詞彙「崑崙」（山名、中南半島南部及南洋群島一帶馬來人種的居民、皮膚黝黑的人、道家對「頭」之稱）中，如「拿破崙」、「休崙湖」、「二崙鄉」（鄉鎮名，位於臺灣雲林縣西螺西南方）等。現代語境中區分「侖」和「崙」，只要注意「崙」只用於「崑崙」或外文音譯，若非此義則一般用「侖」，但「侖」亦可用於外文音譯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侖」可作偏旁，如「倫」、「惀」、「圇」、「菕」、「崙」、「掄」、「陯」、「淪」、「棆」、「稐」、「睔」、「嗧」、「碖」、「溣」、「綸」、「蜦」、「論」、「輪」、「踚」、「錀」、「癟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BB7DE6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91F82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2024-02-22T23:54:42Z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F0F4244507D0D1793BD694653B23D432_43</vt:lpwstr>
  </property>
</Properties>
</file>