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陸居民臺灣正體字講義》一簡多繁辨析之「雇、僱」→「雇」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，「僱」音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用於「九雇」（又作「九扈」），農桑候鳥名，今已不常用。「雇（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出錢請人做事、租、賣、出售、以表示受僱用之狀態，如「約雇」、「聘雇」、「雇車」、「雇船」、「典雇」、「雇主」、「雇員」、「雇農」、「雇妻鬻子」（荒年生活困苦，以致需妻子為人雇工或販賣兒女）等。而「僱」則是指出錢請人做事、租，此二義均同「雇」，但範圍比「雇」略窄，如「僱請」、「僱傭」、「僱傭兵」、「受僱」、「解僱」等。現代語境中區分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）」和「僱」，首先要注意漢字詞彙前後部首之趨同性（如「僱傭」），其次記住「僱」的幾個常用固定搭配即可。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偏旁辨析：只有「雇」可作聲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旁，如「僱」、「顧𥶡」等。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2024-01-02T22:56:59Z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0D3F4E16051E84DEE7D99465B16B1875_43</vt:lpwstr>
  </property>
</Properties>
</file>