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5"/>
          <w:szCs w:val="55"/>
          <w:lang w:val="en-US" w:eastAsia="zh-TW" w:bidi="ar-SA"/>
          <w14:ligatures w14:val="none"/>
        </w:rPr>
        <w:t>陸居民臺灣正體字講義》一簡多繁辨析之「籬、篱」→「篱」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籬、篱」音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5"/>
          <w:szCs w:val="5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籬</w:t>
      </w:r>
      <w:r>
        <w:rPr>
          <w:rFonts w:hint="eastAsia" w:ascii="TW-MOE-Std-Kai" w:hAnsi="TW-MOE-Std-Kai" w:eastAsia="TW-MOE-Std-Kai" w:cs="TW-MOE-Std-Kai"/>
          <w:sz w:val="55"/>
          <w:szCs w:val="5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是指以竹或樹枝編成之柵欄，如「籬笆」（用竹條或木條編成的柵欄，也稱「籬落」）、「竹籬」、「樊籬」（籬笆，比喻對事物的限制）、「寄人籬下」、「採菊東籬下，悠然見南山」（出自晉陶淵明《飲酒》）等。而「篱」則是指笊（</w:t>
      </w:r>
      <w:r>
        <w:rPr>
          <w:rFonts w:hint="eastAsia" w:ascii="GB Pinyinok-C" w:hAnsi="GB Pinyinok-C" w:eastAsia="GB Pinyinok-C" w:cs="GB Pinyinok-C"/>
          <w:sz w:val="55"/>
          <w:szCs w:val="55"/>
          <w:lang w:val="en-US" w:eastAsia="zh-TW"/>
        </w:rPr>
        <w:t>zhào</w:t>
      </w:r>
      <w:r>
        <w:rPr>
          <w:rFonts w:hint="eastAsia" w:ascii="TW-MOE-Std-Kai" w:hAnsi="TW-MOE-Std-Kai" w:eastAsia="TW-MOE-Std-Kai" w:cs="TW-MOE-Std-Kai"/>
          <w:sz w:val="55"/>
          <w:szCs w:val="55"/>
          <w:lang w:val="en-US" w:eastAsia="zh-TW"/>
        </w:rPr>
        <w:t>），一種竹器，為文言詞，今已不常用。現代語境中區分「籬」和「篱」，只要記住絕大多數情況下均用「籬」，只有在指笊時才用「篱」。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7F58D1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2024-02-22T23:54:06Z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96A877D813CAB259CE019765BF089DB2_43</vt:lpwstr>
  </property>
</Properties>
</file>