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是指以機關發石之武器、以火藥發射之武器（同「炮」）、堪輿風水書之術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一種可發射鐵、石、彈丸或火藥的重型兵器，也可指爆竹，如「火炮」、「大炮」、「炮衣」（罩在大炮外面的套子）、「炮手」、「開炮」（同「開砲」）、「打炮」、「炮擊」、「炮轟」、「炮戰」、「炮灰」、「炮火連天」、「炮彈」、「炮膛」、「高射炮」、「迫擊炮」、「鞭炮」、「炮仗」、「炮竹」、「放炮」等。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DBC7D4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D2DA18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EB0A2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2BA994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7FF0033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A4B05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968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2024-03-19T09:21:10Z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B4312110D6BA55250E0E99655BE8AFE2_43</vt:lpwstr>
  </property>
</Properties>
</file>