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陸居民臺灣正體字講義》一簡多繁辨析之「咱、偺、喒」→「咱」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咱、偺、喒」音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咱（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是指我或我們，如「咱們」等。「咱（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）」則是專用於固定詞彙「咱家」（小說、戲劇中人物自稱）中，如「俺咱」等。而「偺」、「喒」二字均同「咱」，可視為異體字。現代語境中一般都是用「咱」，「偺」和「喒」多出現於明清章回小說之中。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9798D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2024-02-22T23:51:54Z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C39D05B53BF4C11903B699656F0B3953_43</vt:lpwstr>
  </property>
</Properties>
</file>