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恿、慂」→「恿</w:t>
      </w:r>
      <w:bookmarkEnd w:id="0"/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恿、慂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yǒng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恿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勇氣或用於固定詞彙「慫恿」中，「慫恿」是指從旁勸誘或鼓動，亦作「聳動」或「慫慂」。而「慂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」則是指動或用於固定詞彙「慫慂」中，「慫慂」指勸，亦作「慫恿」。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現代語境中一般都是用「慫恿」二字，「恿」、「慂」單用或「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慫慂」二字通常只在古書中出現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1-08T16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29A8C6D48E0E93BCB679C6548F8BA1F_43</vt:lpwstr>
  </property>
</Properties>
</file>