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呼出長氣（以發抒內心之憂悶感傷），如「哀嘆」、「悲嘆」、「嘆氣」、「嘆息」、「喟嘆」、「喟然而嘆」、「感嘆」、「慨嘆」、「嗟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」則是指吟詠、讚美、古代一種詩歌體裁（如樂府詩集收有《古遺歎》、《昭君歎》等），如「讚歎」、「驚歎」、「歎服」、「歎美」、「歎賞」、「歎喟」、「歎吁」、「歎嗟」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、「歎為觀止」、「一唱三歎」、「詠歎」、「九歎」（《楚辭》篇名）、「金聖歎」（人名，明末清初之文人）等。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偏旁辨析：只有「歎」可作聲旁，如「擹」（「攤」之異體）等。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7AFA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9F2CF7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9BAA7E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B67ED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31FD4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2024-04-09T22:28:32Z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E7FD4DD78D665EB1829B9C6562C2C942_43</vt:lpwstr>
  </property>
</Properties>
</file>