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偏旁辨析：只有「歎」可作聲旁，如「擹」（「攤」之異體）等。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E7FD4DD78D665EB1829B9C6562C2C942_43</vt:lpwstr>
  </property>
</Properties>
</file>