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寧靜」、「寧靖」、「寧日」、「安寧」、「不寧」、「心神不寧」、「寧息」、「息事寧人」、「坤寧宮」、「歸寧」、「王侯將相寧有種乎」、「寧綢」（江蘇省江寧縣、鎮江縣及浙江省杭縣等地所生產的一種絲織品）、「西寧市」（城市名，位於湟水南岸，為青海省省會）、「西寧毛」（青海省所產的羊毛）、「寧波市」（城市名，位於浙江省東北）等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寧中則」（金庸武俠小說中的人物）等。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是指安寧，為文言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詞彙，今已很少使用。「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」則專用作姓氏，如「甯戚扣角」（比喻自我引薦而獲任用，亦作「甯戚飯牛」）、「甯采臣」（《聊齋志異》中《聶小倩》一篇中的人物）等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宁」是指分辨聚集之物或門、屏間，如「宁立」（古代天子視朝時，在宮室門屏之間佇立）等。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現代語境中，「甯」一般只用於「甯戚扣角」、「甯戚飯牛」或作姓氏，「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宁」只用於「宁立」一詞中，其餘多數情況用「寧」字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BAF026C"/>
    <w:rsid w:val="2DAF2764"/>
    <w:rsid w:val="2FEF12D0"/>
    <w:rsid w:val="3BF90DB2"/>
    <w:rsid w:val="3CB7AA08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6DE0D3"/>
    <w:rsid w:val="777DA40F"/>
    <w:rsid w:val="79F72D08"/>
    <w:rsid w:val="7ABE69FF"/>
    <w:rsid w:val="7AE5A331"/>
    <w:rsid w:val="7AF93C22"/>
    <w:rsid w:val="7BBF5C4E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8F226B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7FD087B"/>
    <w:rsid w:val="E96CB437"/>
    <w:rsid w:val="EBDFD33F"/>
    <w:rsid w:val="EBF74023"/>
    <w:rsid w:val="EBF77C51"/>
    <w:rsid w:val="EBFBBEB2"/>
    <w:rsid w:val="EBFEECD0"/>
    <w:rsid w:val="EDFBC469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2024-05-14T06:09:17Z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6A8BE47D98457E393E1875655E1D14A0_43</vt:lpwstr>
  </property>
</Properties>
</file>