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寧中則」（金庸武俠小說中的人物）、「寧採臣」（《聊齋志異》中《聶小倩》一篇中的人物）等。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」則專用作姓氏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2024-02-22T21:48:50Z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