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陸居民臺灣正體字講義》一簡多繁辨析之「仿、倣、髣」→「仿」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仿、倣、髣」音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相似、相像、效法、模仿或用於固定詞彙「仿佛」（指相似，義同「仿」，亦作「彷彿」或「髣髴」）中，如「相仿」、「模仿」、「摹仿」、「仿傚」（亦作「仿效」、「倣效」或「倣傚」）、「仿造」、「仿製」、「仿生」、「仿古」等。而「倣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學習、倣傚，同「仿」，如「倣做」（模仿練做）、「油倣紙」（練習書法時用的紙，薄竹紙上罩以輕桐油，非常透明，可以覆在碑帖上摹寫）等。而「髣」則是專用於固定詞彙「髣髴」（似乎、好像、近似，同「仿佛」或「彷彿」；髮亂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倣傚」、「倣做」、「油倣紙」和「彷彿」外一般都用「仿」，除指髮亂貌時必須用「髣髴」外其餘一般均用「彷彿」二字，「髣髴」這一寫法一般只在古書中使用，如「山有小口，髣髴若有光」（出自晉陶淵明之《桃花源記》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230085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75A0D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DF7226F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5EEDB7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2024-02-22T23:45:54Z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D710E7B1FB25357FD4B69C656F6F4C7E_43</vt:lpwstr>
  </property>
</Properties>
</file>