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陸居民臺灣正體字講義》一簡多繁辨析之「弄、衖」→「弄」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，「衖」音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把玩、玩賞、遊戲、玩耍、彈奏、一種樂曲、妝飾、修飾、搖動、攪動、處理、探察、追究、取得、與人淫亂、勾搭，如「弄月」（指賞月）、「舞文弄墨」、「舞槍弄棒」、「玩弄」、「戲弄」、「逗弄」、「耍弄」、「弄法」、「弄權」、「弄笛」、「弄簫」、「江南弄」、「梅花三弄」、「搔首弄姿」、「弄得」、「弄壞」、「弄乾淨」、「弄明白」、「弄清」等。「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」則是指小巷道，如「巷弄」、「弄堂」等。而「衖」則是南方對小巷之稱呼（同「弄（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lòng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）」），今已不常用。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現代語境中一般都用「弄」，「衖」通常出現於古籍中。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偏旁辨析：只有「弄」可作偏旁，如「哢」、「梇」、「筭」等。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2024-01-09T11:06:57Z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0D2393298659DED77D6B9D6542EDAA84_43</vt:lpwstr>
  </property>
</Properties>
</file>