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陸居民臺灣正體字講義》一簡多繁辨析之「呆、獃」→「呆」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呆、獃」音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dāi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呆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是指痴愚、笨傻、發愣、神志恍惚、反應遲鈍、不靈敏、停留、不動，如「痴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呆」、「呆滯」、「呆了半晌」、「呆板」、「發呆」、「反應有點呆」、「呆若木雞」、「目瞪口呆」、「呆在家裡」等。而「獃</w:t>
      </w:r>
      <w:r>
        <w:rPr>
          <w:rFonts w:hint="eastAsia" w:ascii="TW-MOE-Std-Kai" w:hAnsi="TW-MOE-Std-Kai" w:eastAsia="TW-MOE-Std-Kai" w:cs="TW-MOE-Std-Kai"/>
          <w:kern w:val="2"/>
          <w:sz w:val="51"/>
          <w:szCs w:val="51"/>
          <w:lang w:val="en-US" w:eastAsia="zh-TW" w:bidi="ar-SA"/>
          <w14:ligatures w14:val="none"/>
        </w:rPr>
        <w:t>」則是指痴愚，同「呆」。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現代語境中一般都是用「呆」，「獃」字常出現於古籍或章回小說中。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偏旁辨析：只有「呆」可作偏旁，如「保」、「枲」、「棠」、「楶」等。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AFF5EDD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1D27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DFF5C5A"/>
    <w:rsid w:val="4EFF881D"/>
    <w:rsid w:val="4FBC8C1F"/>
    <w:rsid w:val="4FBD5E0A"/>
    <w:rsid w:val="4FF7D628"/>
    <w:rsid w:val="4FFE7583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AB1F8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CFF9599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AB79F5D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44B58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2023-11-21T09:13:00Z</dcterms:created>
  <dc:creator>蔡于飛</dc:creator>
  <cp:lastModifiedBy>蔡于飛</cp:lastModifiedBy>
  <dcterms:modified xsi:type="dcterms:W3CDTF">2024-03-26T23:30:03Z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AC3270CF6CC350BD5B839D65852E0E45_43</vt:lpwstr>
  </property>
</Properties>
</file>