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陸居民臺灣正體字講義》一簡多繁辨析之「泛、氾、汎」→「泛」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是指漂浮、呈現、透著、廣博、普遍、平常、一般、隨意、不經心、不切實，如「泛舟」、「泛紅」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、「泛著一陣陣惡臭」、「廣泛」、「寬泛」、「泛指」、「泛稱」、「泛泛」（漂浮；尋常的、浮淺的；充滿的樣子）、「泛泛而談」、「泛泛之輩」、「空泛」、「浮泛」等。「泛（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）」則是指大水漫溢，如「氾濫」、「氾氾」（浮游不定的樣子）等。「氾（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汎」（水順流無阻的樣子；漂浮的樣子；普遍、廣博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）」一般只指「氾濫」而「汎」一般只用於「汎汎」，並且「泛泛」、「氾氾」與「汎汎」意義有區別，除此以外一般都用「泛（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偏旁辨析：「氾」和「汎」均可作偏旁，如「范」、「䀀」、「笵」、「盕」等。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3F264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BF83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CB27DE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7B83D4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2024-05-04T00:23:38Z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123162EDDD088505B8E19D650B5A8984_43</vt:lpwstr>
  </property>
</Properties>
</file>