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陸居民臺灣正體字講義》一簡多繁辨析之「哄、鬨」→「哄」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哄」音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hōng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hǒng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，「鬨」音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hòng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。故「哄」與「鬨」為極易區分之字，可因聲辨字（根據不同的讀音確定不同的字）。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哄（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hōng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是指眾人同時發聲，如「哄動」、「哄傳」、「哄然」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、「哄抬」、「哄搶」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、「鬧哄哄」、「亂哄哄」、「哄堂大笑」、「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趁哄打劫」、「一哄而散」等。「哄（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hǒng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）」則是指欺騙、逗弄幼兒，如「哄騙」、「詐哄」、「瞞哄」、「哄人」、「哄孩子」等。而「鬨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」則是指爭鬥、爭戰、眾人聚集喧鬧、繁盛，如「內鬨」、「鬥鬨」、「起鬨」、「喧鬨」等。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現代語境中區分「哄」和「鬨」，只要記住「鬨」用於「內鬨」、「鬥鬨」、「起鬨」、「喧鬨」等義，若非此義則一律用「哄」。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2024-01-10T13:36:03Z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EE108149D409CC1729E29E6502E3DC13_43</vt:lpwstr>
  </property>
</Properties>
</file>