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是指穢物（《說文解字》作「污」）、骯髒不潔、弄髒、低劣、不廉潔、衰微、詆譭、譭謗，如「汙水」、「汙泥」、「油汙」、「汙染」、「汙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垢」、「汙濁」、「汙穢」、「藏汙納垢」、「貪汙」、「貪官汙吏」、「染汙」、「玷汙」、「姦汙」、「汙衊」、「汙名」等。「汙（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5"/>
          <w:szCs w:val="35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AFFA64E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2F718F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EE534F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2024-04-08T21:35:53Z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43A47CF70E811B21945A9F65CC045690_43</vt:lpwstr>
  </property>
</Properties>
</file>