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陰暗」、「黑暗」、「昏暗」、「幽暗」、「柳暗花明」、「暗暗」、「暗淡無光」、「暗殺」、「暗示」、「暗號」、「暗渡陳倉」、「暗通款曲」、「明人不做暗事」、「棄暗投明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’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1-19T2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5C2D80B4FB723213A24AB650F24A6E4_43</vt:lpwstr>
  </property>
</Properties>
</file>