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多、同伴（一起工作或同組織之人）、由多人組成的一群、聯合、共同、舊稱店員或量詞（計算人群之單位），如「夥伴」、「成群搭夥」、「大夥」、「同夥」、「夥同買賣」、「夥計」、「兩夥人」等。而「伙」則主要指每日三餐之飯食，如「開伙」、「搭伙」、「包伙」、「伙食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之中（注意前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漢字部首之趨同性），否則一律用「夥」就不會出問題。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2023-12-17T15:09:38Z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8ABC0854519C5C3C313B7B658BFC245B_43</vt:lpwstr>
  </property>
</Properties>
</file>