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陸居民臺灣正體字講義》一簡多繁辨析之「冢、塚」→「冢」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冢、塚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zhǒng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」是指高於地面之墳墓、封土祭祀地祇之處（同「社」）、山頂、最大的、第一的、直系、嫡支，如「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青冢」、「香冢」、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「野冢」、「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冢墓」、「喪冢」、「筆冢」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、「英雄冢」、「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衣冠冢」、「冢中枯骨」等。而「塚」則是指高於地面之墳墓，亦泛指墳墓，本作「冢」，如「墳塚」、「亂塚」、「荒塚」、「疑塚」（為防破壞、偷盜而增設的假墓）、「義塚」（掩埋無主屍體的墳墓，亦作「義地」或「義園」）、「貝塚」（人類在新石器文化階段所遺留的遺跡）、「墨池筆塚」（比喻文章盛事）、「孤墳野塚」等。現代語境中區分「冢」和「塚」，只要記住除「墳塚」、「亂塚」、「荒塚」、「疑塚」、「義塚」、「貝塚」、「墨池筆塚」和「孤墳野塚」外一律用「冢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偏旁辨析：只有「冢」可作偏旁，如「塚」等。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EA782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2024-02-22T23:25:09Z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9C85B8D7689165D89898B8655AF8807C_43</vt:lpwstr>
  </property>
</Properties>
</file>