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田相值、相對、對等、值、正值、適合、相稱、應該、應當（用以強調必然、必須之事物）、當作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當班」、「當權」、「相當」、「安步當車」、「當官」、「當兵」、「當家」、「不敢當」、「敢做敢當」、「當面」、「瓜當」（指瓜蒂）、「瓦當」（屋簷頂端之蓋瓦頭）等。「當（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）」則是指合宜、圈套、詭計、用物品抵押借錢、抵押之物品、成績不及格，如「恰當」、「適當」、「失當」、「不當」、「勾當」、「上當」、「典當」、「當鋪」等。「當（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2024-02-01T17:58:40Z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7A158285DD36C1A80B1EBC65F9440FA6_43</vt:lpwstr>
  </property>
</Properties>
</file>