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之急」、「對酒當歌」、「當是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2024-04-03T20:10:19Z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