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陸居民臺灣正體字講義》一簡多繁辨析之「杆、桿」→「杆」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杆」音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，「桿」音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。故「杆」與「桿」為極易區分之字，可因聲辨字（根據不同的讀音確定不同的字）。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植物名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檀木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柘（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）木，為文言詞，今已不常用。「杆（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）」則是指細長棍狀物或作量詞（計算揮杆次數之單位），如「木杆」、「杆子」、「標杆」、「球杆」、「旗杆」、「揮杆」、「拉杆」、「桅（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wéi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杆」、「欄杆」、「電線杆」、「打了一百三十二杆」等。而「桿」則是指細長形的棍狀物或作量詞（計算細長物的單位），如「筆桿」、「槍桿」、「桿子」、「桿秤」、「秤桿」、「槓桿」、「兩桿槍」、「一桿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2024-02-05T17:50:55Z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31DFF9604D4C8E4CFE62C1652E3D3544_43</vt:lpwstr>
  </property>
</Properties>
</file>