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郵、邮」→「邮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、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傳遞文書信件之機關、傳遞文書之人、寄、傳遞、「郵票」之簡稱、田間屋舍、過失（通「尤」）、極、甚、格外（通「尤」）、姓氏，如「郵局」、「郵驛」、「郵政」、「郵差」、「郵寄」、「郵遞」、「郵件」、「郵箱」、「郵筒」、「郵費」、「集郵」、「高郵」（市名，江蘇省揚州市之縣級市）等。而「邮」則是古亭名，指左馮翊高陵亭，在大陸地區陜西西安府高陵縣。現代語境中區分「郵」和「邮」，只要記住除指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亭名用「邮」外其餘一律用「郵」即可。需要注意的是，只有「郵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6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D0B60975F3C20ABAA3C265F665C332_43</vt:lpwstr>
  </property>
</Properties>
</file>