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食欲」、「口腹之欲」、「民之所欲」、「魚我所欲也」、「欲哭無淚」、「欲擒故縱」、「欲蓋彌彰」、「暢所欲言」、「搖搖欲墜」、「飄飄欲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2024-05-09T02:28:11Z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72B36AFC4FC7379922B17B65DB05262D_43</vt:lpwstr>
  </property>
</Properties>
</file>