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陸居民臺灣正體字講義》一簡多繁辨析之「駁、駮」→「驳」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駁、駮」音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是指馬毛色不純、顏色雜亂或事務紛雜、龐雜、不精純、爭辯事理否定別人之意見、載卸貨物，如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「斑駁」（色彩相雜不純）、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「踳（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駁」（雜亂不一致）、「駁雜」（交雜混亂；術數用語，指吉中有凶，凶為吉兆的命運）、「反駁」、「辯駁」、「駁斥」、「駁倒」、「駁正」（指批駁糾正）、「駁議」（漢時臣屬對朝廷決策有異議而上書，亦作「駮議」）、「班駁」（指責備）、「駁船」（本身無自航能力需依賴拖船拖帶的船隻）、「駁運」、「駁貨」等。而「駮」則是指傳說中的猛獸、矛盾、違逆、辯論、提出異議、顏色不純（通「駁」）、雜亂，或用於固定詞彙「駮議」（指持不同意見）中。現代語境中區分「駁」和「駮」，只要記住除「駮議」外一般都是用「駁」，注意「駮議」比「駁議」含義更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和「駮」均可作偏旁，如「礟」（「砲」之異體）、「㘐」、「礮」（「砲」之異體）等。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2024-02-09T17:18:27Z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99BE10794672EFEDD7A0C6654B67D018_43</vt:lpwstr>
  </property>
</Properties>
</file>