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陸居民臺灣正體字講義》一簡多繁辨析之「濘、泞」→「泞」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，「泞」音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。故「濘」與「泞」為極易區分之字，可因聲辨字（根據不同的讀音確定不同的字）。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是指路上淤積的爛泥、滯泥、困陷，如「泥濘」、「淖（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）濘」（指泥水混雜的汙泥，亦作「濘淖」）、「濘滯（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）」（泥水淤積，行走困難）、「汀（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）濘」（大陸地區指以鍍錫或鍍鋅的鐵皮製成用來裝食品、香菸等的筒子、罐子）等。而「泞」則是指水停貌或澄，為文言詞，今已不常用。現代語境中一般都是用「濘」，「泞」通常只見於古書中。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EEA07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2024-02-22T23:05:18Z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F44EAF93F0ECD7DCD2DBCB65C0D15B3B_43</vt:lpwstr>
  </property>
</Properties>
</file>