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彈」、「實體」、「實地」、「老實」、「誠實」、「實誠」、「真實」、「確實」、「實際」、「實在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）實」、「委實」、「實事求是」、「真才實學」、「貨真價實」、「實權」、「事實」、「實質」、「證實」、「核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實」、「查實」、「寫實」、「實證」、「實據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2024-04-07T23:26:26Z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