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陸居民臺灣正體字講義》一簡多繁辨析之「咳、欬」→「咳」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咳」音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hái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ké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kǎ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hāi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，「欬」音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hái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是指嬰兒笑，為文言詞，今已不常用。「咳（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ké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）」則是指氣管受到氣體或痰等異物刺激而引發的反射動作，如「咳嗽」、「乾咳」、「嗆咳」、「喘咳」、「止咳」、「咳唾」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、「百日咳」（病名）、「咳唾成珠」（比喻言談不凡或文詞優美）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等。「咳（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kǎ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）」則是指為排出喉間異物自主作出如咳嗽般的動作，如「咳痰」、「咳血」等。「咳（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hāi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）」則是表示後悔、感傷的語氣詞，如「咳歌打戰」（哆嗦、發抖）、「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咳聲嘆息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」（因憂愁、煩悶或痛苦而嘆氣，亦作「咳聲歎氣」、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「咳聲打氣」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「嗐（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）聲歎氣」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）等。而「欬」則是指咳嗽，如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「謦（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qìng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）欬」（指談笑或咳嗽）、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「廣欬」（大聲呼喊）等。現代語境中區分「咳」和「欬」，只要記住除「謦欬」和「廣欬」外其餘一般都是用「咳」即可。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3500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oppan Bunkyu Gothic Regular">
    <w:panose1 w:val="020B0600000000000000"/>
    <w:charset w:val="80"/>
    <w:family w:val="auto"/>
    <w:pitch w:val="default"/>
    <w:sig w:usb0="000002D7" w:usb1="2AC73C11" w:usb2="00000012" w:usb3="00000000" w:csb0="2002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2024-02-17T17:15:41Z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F72F8A0F36B131A2662CD165DBAE94B1_43</vt:lpwstr>
  </property>
</Properties>
</file>