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陸居民臺灣正體字講義》一簡多繁辨析之「胳、肐」→「胳」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胳」音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，「肐」音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是指腋下或從肩至手之部位，如「胳肢窩」（指腋下）、「胳肢」（在別人腋下搔癢，使人發笑）、「胳膊」（肩膀以下手腕以上的部位，亦稱「胳臂」）、「胳膝」（指膝蓋）、「捋（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luō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）胳膊」（拉上衣袖，露出臂膀）、「跨胳膊」（二人的臂與臂相環持）、「賣胳臂」（以勞力維生；蠻強無禮的樣子）等。而「肐（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）」則是指身體振動，為文言詞，今已不常用。「肐（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）」則是指肩膀以下手腕以上之部位，如「肐揪（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）」（指皺緊）、「肐拉子」（陰暗的角落）、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肐肢肐察」（擬聲詞，形容刺戳東西的聲音）、「肐膊」（同「胳膊」，此寫法多用於俗語中，如「肐膊肘子」、「肐膊腕子」、「隔牆撩肐膊——丟手」等，多見於明清小說中）等。現代語境中區分「胳」和「肐」，只要記住除「肐揪」、「肐拉子」和「肐肢肐察」外一般都是用「胳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2024-02-20T16:08:25Z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1BFED1181092AE4A9311D56561367EE3_43</vt:lpwstr>
  </property>
</Properties>
</file>