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《大陸居民臺灣正體字講義》一簡多繁辨析之「痺、痹」→「痹」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辨音：「痺、痹」音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辨意：「痺」是指神經性疾病（肢體疼痛、麻木甚或失去感覺而無法隨意活動）、麻木、感覺遲鈍、鳥名（即雌性「鷯鶉（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liáochún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），如「痲痺」（由於神經或肌肉受到損傷而失去知覺或導致動作功能的障礙，亦作「麻痺」）、「風痺」（中醫指風溼性關節炎一類的病）、「肌痺」（肌膚疼痛或肌肉失去感覺的症狀）、「麻痺」（由於神經或肌肉受到損傷而失去知覺或導致動作功能的障礙，亦作「痲痺」；比喻對事情失去應有的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覺）、「麻痺大意」、「麻痺不仁」等。而「痹」則是指溼病或同「痺」，如「寒痹」（病名，中醫指關節疼痛或腫大等症狀的疾病，亦作「痛痹」）、「痿（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wěi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）痹」（肢體萎縮痲痺不能動作的病）等。現代語境中區分「痺」和「痹」，只要記住除「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寒痹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痛痹」和「痿痹」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外一般都是用「痺」即可。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2024-03-17T20:49:17Z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217A4707C53819BDEE8BF7654814319B_43</vt:lpwstr>
  </property>
</Properties>
</file>