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嶽、岳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岳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嶽、岳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高大之山（常借指名山）或姓氏，如「三山五嶽」、「東嶽泰山」、「西嶽華山」、「南嶽衡山」、「北嶽恆山」、「中嶽嵩山」等。而「岳」則是指大山（同「嶽」）、對妻父母之稱呼或姓氏，如「岳父」、「岳母」、「岳飛」（南宋抗金名將）、「岳不群」（金庸武俠小說中的人物）等。現代語境中表示大山一般用「嶽」，而表示對妻父母之稱呼則必須用「岳」。需要注意的是，「嶽」和「岳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偏旁辨析：只有「岳」可作偏旁，如「捳」、「㴈」等。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EFF0BFD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B7AC1F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A303F8"/>
    <w:rsid w:val="FFDF158F"/>
    <w:rsid w:val="FFDF4F14"/>
    <w:rsid w:val="FFDF656D"/>
    <w:rsid w:val="FFEF07DE"/>
    <w:rsid w:val="FFEF65E1"/>
    <w:rsid w:val="FFF6F702"/>
    <w:rsid w:val="FFF72F91"/>
    <w:rsid w:val="FFFBD094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2024-02-22T21:56:53Z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4ECE675345EC7024E0657E6522ED4695_43</vt:lpwstr>
  </property>
</Properties>
</file>