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是指懸掛、提取、攫取、收回、扣留，如「懸吊」、「吊胃口」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懸心吊膽」、「提心吊膽」、「上吊」、「吊死」、「塔吊」、「吊卷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」、「憑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C7D2127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DB1594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22B6F47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AFB400B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EFDFFB9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2024-04-20T23:08:20Z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9896564D059B556CFE707E65D7FCB505_43</vt:lpwstr>
  </property>
</Properties>
</file>