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蘇、甦、囌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苏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蘇、甦、囌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蘇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植物名（即「紫蘇」）、柴草、割草、取、拿、找、清醒、睡醒、獲救、緩解、下垂之穗狀裝飾物、朝向、古國名、「蘇州」之簡稱、「江蘇省」之簡稱或姓氏，如「屠蘇酒」、「流蘇」、「蘇州」（古稱「姑蘇」）、「江蘇省」（因「江寧」、「蘇州」二府首字得名）、「蘇聯」（全稱「蘇維埃社會主義共和國聯盟」）、「蘇軾」等。而「甦」則是指甦醒或死而復生，如「甦醒」、「復甦」等。「囌」則是只用於固定詞彙「嚕囌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lūsū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）」中，「嚕囌」是指說話嘮叨不休或事情繁雜瑣碎，今已不常用。現代語境中如果不是「甦醒」或「復甦」之意一般都用「蘇」，「囌」已很少使用。需要注意的是，只有「蘇」可作姓氏。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2023-12-17T21:45:17Z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51AEE09E096AD45183AE7F65495C95ED_43</vt:lpwstr>
  </property>
</Properties>
</file>